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5E3F" w:rsidRDefault="00445E3F" w:rsidP="00445E3F">
      <w:pPr>
        <w:shd w:val="clear" w:color="auto" w:fill="FFFFFF"/>
        <w:spacing w:after="0" w:line="336" w:lineRule="atLeast"/>
        <w:rPr>
          <w:rFonts w:ascii="Times New Roman" w:hAnsi="Times New Roman"/>
          <w:noProof/>
          <w:color w:val="2E2E2E"/>
          <w:sz w:val="24"/>
          <w:szCs w:val="28"/>
          <w:lang w:eastAsia="ru-RU"/>
        </w:rPr>
      </w:pPr>
      <w:r>
        <w:rPr>
          <w:rFonts w:ascii="Times New Roman" w:hAnsi="Times New Roman"/>
          <w:noProof/>
          <w:color w:val="2E2E2E"/>
          <w:sz w:val="24"/>
          <w:szCs w:val="28"/>
          <w:lang w:eastAsia="ru-RU"/>
        </w:rPr>
        <w:t>Согласовано</w:t>
      </w:r>
      <w:r w:rsidRPr="00445E3F">
        <w:rPr>
          <w:rFonts w:ascii="Times New Roman" w:hAnsi="Times New Roman"/>
          <w:noProof/>
          <w:color w:val="2E2E2E"/>
          <w:sz w:val="24"/>
          <w:szCs w:val="28"/>
          <w:lang w:eastAsia="ru-RU"/>
        </w:rPr>
        <w:t xml:space="preserve"> </w:t>
      </w:r>
      <w:r>
        <w:rPr>
          <w:rFonts w:ascii="Times New Roman" w:hAnsi="Times New Roman"/>
          <w:noProof/>
          <w:color w:val="2E2E2E"/>
          <w:sz w:val="24"/>
          <w:szCs w:val="28"/>
          <w:lang w:eastAsia="ru-RU"/>
        </w:rPr>
        <w:t xml:space="preserve">                                                                                                                                </w:t>
      </w:r>
      <w:r w:rsidRPr="00445E3F">
        <w:rPr>
          <w:rFonts w:ascii="Times New Roman" w:hAnsi="Times New Roman"/>
          <w:noProof/>
          <w:color w:val="2E2E2E"/>
          <w:sz w:val="24"/>
          <w:szCs w:val="28"/>
          <w:lang w:eastAsia="ru-RU"/>
        </w:rPr>
        <w:t>Утверждаю</w:t>
      </w:r>
    </w:p>
    <w:p w:rsidR="00445E3F" w:rsidRDefault="00672AAE" w:rsidP="00445E3F">
      <w:pPr>
        <w:shd w:val="clear" w:color="auto" w:fill="FFFFFF"/>
        <w:spacing w:after="0" w:line="336" w:lineRule="atLeast"/>
        <w:rPr>
          <w:rFonts w:ascii="Times New Roman" w:hAnsi="Times New Roman"/>
          <w:noProof/>
          <w:color w:val="2E2E2E"/>
          <w:sz w:val="24"/>
          <w:szCs w:val="28"/>
          <w:lang w:eastAsia="ru-RU"/>
        </w:rPr>
      </w:pPr>
      <w:r>
        <w:rPr>
          <w:noProof/>
        </w:rPr>
        <w:drawing>
          <wp:anchor distT="0" distB="0" distL="114300" distR="114300" simplePos="0" relativeHeight="251657728" behindDoc="0" locked="0" layoutInCell="1" allowOverlap="1">
            <wp:simplePos x="0" y="0"/>
            <wp:positionH relativeFrom="column">
              <wp:posOffset>4933315</wp:posOffset>
            </wp:positionH>
            <wp:positionV relativeFrom="paragraph">
              <wp:posOffset>61595</wp:posOffset>
            </wp:positionV>
            <wp:extent cx="1903730" cy="1009650"/>
            <wp:effectExtent l="0" t="0" r="0" b="0"/>
            <wp:wrapSquare wrapText="left"/>
            <wp:docPr id="2" name="Рисунок 1" descr="E:\Печать.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E:\Печать.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73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E3F">
        <w:rPr>
          <w:rFonts w:ascii="Times New Roman" w:hAnsi="Times New Roman"/>
          <w:noProof/>
          <w:color w:val="2E2E2E"/>
          <w:sz w:val="24"/>
          <w:szCs w:val="28"/>
          <w:lang w:eastAsia="ru-RU"/>
        </w:rPr>
        <w:t>Протокол педсовета</w:t>
      </w:r>
      <w:r w:rsidR="00445E3F" w:rsidRPr="00445E3F">
        <w:rPr>
          <w:rFonts w:ascii="Times New Roman" w:hAnsi="Times New Roman"/>
          <w:noProof/>
          <w:color w:val="2E2E2E"/>
          <w:sz w:val="24"/>
          <w:szCs w:val="28"/>
          <w:lang w:eastAsia="ru-RU"/>
        </w:rPr>
        <w:t xml:space="preserve"> </w:t>
      </w:r>
    </w:p>
    <w:p w:rsidR="00445E3F" w:rsidRPr="00445E3F" w:rsidRDefault="00445E3F" w:rsidP="00445E3F">
      <w:pPr>
        <w:shd w:val="clear" w:color="auto" w:fill="FFFFFF"/>
        <w:spacing w:after="0" w:line="336" w:lineRule="atLeast"/>
        <w:rPr>
          <w:rFonts w:ascii="Times New Roman" w:hAnsi="Times New Roman"/>
          <w:noProof/>
          <w:color w:val="2E2E2E"/>
          <w:sz w:val="24"/>
          <w:szCs w:val="28"/>
          <w:lang w:eastAsia="ru-RU"/>
        </w:rPr>
      </w:pPr>
      <w:r>
        <w:rPr>
          <w:rFonts w:ascii="Times New Roman" w:hAnsi="Times New Roman"/>
          <w:noProof/>
          <w:color w:val="2E2E2E"/>
          <w:sz w:val="24"/>
          <w:szCs w:val="28"/>
          <w:lang w:eastAsia="ru-RU"/>
        </w:rPr>
        <w:t xml:space="preserve">МБОУ «СОШ №2 с.Тарское»                                                                                                                          </w:t>
      </w:r>
    </w:p>
    <w:p w:rsidR="00445E3F" w:rsidRDefault="00445E3F" w:rsidP="00445E3F">
      <w:pPr>
        <w:shd w:val="clear" w:color="auto" w:fill="FFFFFF"/>
        <w:spacing w:after="0" w:line="336" w:lineRule="atLeast"/>
        <w:rPr>
          <w:rFonts w:ascii="Times New Roman" w:hAnsi="Times New Roman"/>
          <w:b/>
          <w:bCs/>
          <w:color w:val="2E2E2E"/>
          <w:sz w:val="28"/>
          <w:szCs w:val="28"/>
          <w:lang w:eastAsia="ru-RU"/>
        </w:rPr>
      </w:pPr>
    </w:p>
    <w:p w:rsidR="00445E3F" w:rsidRDefault="00445E3F" w:rsidP="00445E3F">
      <w:pPr>
        <w:shd w:val="clear" w:color="auto" w:fill="FFFFFF"/>
        <w:spacing w:before="384" w:after="120" w:line="336" w:lineRule="atLeast"/>
        <w:rPr>
          <w:rFonts w:ascii="Times New Roman" w:hAnsi="Times New Roman"/>
          <w:b/>
          <w:bCs/>
          <w:color w:val="2E2E2E"/>
          <w:sz w:val="28"/>
          <w:szCs w:val="28"/>
          <w:lang w:eastAsia="ru-RU"/>
        </w:rPr>
      </w:pPr>
    </w:p>
    <w:p w:rsidR="00445E3F" w:rsidRDefault="00445E3F" w:rsidP="009F7935">
      <w:pPr>
        <w:shd w:val="clear" w:color="auto" w:fill="FFFFFF"/>
        <w:spacing w:before="384" w:after="120" w:line="336" w:lineRule="atLeast"/>
        <w:jc w:val="center"/>
        <w:rPr>
          <w:rFonts w:ascii="Times New Roman" w:hAnsi="Times New Roman"/>
          <w:b/>
          <w:bCs/>
          <w:color w:val="2E2E2E"/>
          <w:sz w:val="28"/>
          <w:szCs w:val="28"/>
          <w:lang w:eastAsia="ru-RU"/>
        </w:rPr>
      </w:pPr>
    </w:p>
    <w:p w:rsidR="009F7935" w:rsidRPr="009F7935" w:rsidRDefault="009F7935" w:rsidP="009F7935">
      <w:pPr>
        <w:shd w:val="clear" w:color="auto" w:fill="FFFFFF"/>
        <w:spacing w:before="384" w:after="120" w:line="336" w:lineRule="atLeast"/>
        <w:jc w:val="center"/>
        <w:rPr>
          <w:rFonts w:ascii="Arial" w:hAnsi="Arial" w:cs="Arial"/>
          <w:color w:val="181818"/>
          <w:sz w:val="21"/>
          <w:szCs w:val="21"/>
          <w:lang w:eastAsia="ru-RU"/>
        </w:rPr>
      </w:pPr>
      <w:r w:rsidRPr="009F7935">
        <w:rPr>
          <w:rFonts w:ascii="Times New Roman" w:hAnsi="Times New Roman"/>
          <w:b/>
          <w:bCs/>
          <w:color w:val="2E2E2E"/>
          <w:sz w:val="28"/>
          <w:szCs w:val="28"/>
          <w:lang w:eastAsia="ru-RU"/>
        </w:rPr>
        <w:t>Положение</w:t>
      </w:r>
    </w:p>
    <w:p w:rsidR="009F7935" w:rsidRPr="009F7935" w:rsidRDefault="009F7935" w:rsidP="009F7935">
      <w:pPr>
        <w:shd w:val="clear" w:color="auto" w:fill="FFFFFF"/>
        <w:spacing w:before="384" w:after="120" w:line="336" w:lineRule="atLeast"/>
        <w:jc w:val="center"/>
        <w:rPr>
          <w:rFonts w:ascii="Arial" w:hAnsi="Arial" w:cs="Arial"/>
          <w:color w:val="181818"/>
          <w:sz w:val="21"/>
          <w:szCs w:val="21"/>
          <w:lang w:eastAsia="ru-RU"/>
        </w:rPr>
      </w:pPr>
      <w:r w:rsidRPr="009F7935">
        <w:rPr>
          <w:rFonts w:ascii="Times New Roman" w:hAnsi="Times New Roman"/>
          <w:b/>
          <w:bCs/>
          <w:color w:val="2E2E2E"/>
          <w:sz w:val="28"/>
          <w:szCs w:val="28"/>
          <w:lang w:eastAsia="ru-RU"/>
        </w:rPr>
        <w:t>о системе оценивания в период дистанционного обучения</w:t>
      </w:r>
    </w:p>
    <w:p w:rsidR="009F7935" w:rsidRPr="009F7935" w:rsidRDefault="009F7935" w:rsidP="009F7935">
      <w:pPr>
        <w:shd w:val="clear" w:color="auto" w:fill="FFFFFF"/>
        <w:spacing w:before="480" w:after="144" w:line="336" w:lineRule="atLeast"/>
        <w:jc w:val="both"/>
        <w:rPr>
          <w:rFonts w:ascii="Arial" w:hAnsi="Arial" w:cs="Arial"/>
          <w:color w:val="181818"/>
          <w:sz w:val="21"/>
          <w:szCs w:val="21"/>
          <w:lang w:eastAsia="ru-RU"/>
        </w:rPr>
      </w:pPr>
      <w:r w:rsidRPr="009F7935">
        <w:rPr>
          <w:rFonts w:ascii="Times New Roman" w:hAnsi="Times New Roman"/>
          <w:b/>
          <w:bCs/>
          <w:color w:val="2E2E2E"/>
          <w:sz w:val="28"/>
          <w:szCs w:val="28"/>
          <w:lang w:eastAsia="ru-RU"/>
        </w:rPr>
        <w:t>         1. Общие положения</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1.1. Данное </w:t>
      </w:r>
      <w:r w:rsidRPr="009F7935">
        <w:rPr>
          <w:rFonts w:ascii="Times New Roman" w:hAnsi="Times New Roman"/>
          <w:b/>
          <w:bCs/>
          <w:color w:val="2E2E2E"/>
          <w:sz w:val="28"/>
          <w:szCs w:val="28"/>
          <w:lang w:eastAsia="ru-RU"/>
        </w:rPr>
        <w:t>Положение о системе оценивания в период дистанционного обучения образовательной организации</w:t>
      </w:r>
      <w:r w:rsidRPr="009F7935">
        <w:rPr>
          <w:rFonts w:ascii="Times New Roman" w:hAnsi="Times New Roman"/>
          <w:color w:val="2E2E2E"/>
          <w:sz w:val="28"/>
          <w:szCs w:val="28"/>
          <w:lang w:eastAsia="ru-RU"/>
        </w:rPr>
        <w:t> разработано в соответствии с Федеральным законом № 273-ФЗ от 29.12.2012 «Об образовании в Российской Федерации» с изменениями от 24 марта 2021 года, Приказом Министерства образования и науки Российской Федерации № 816 от 23 августа 2017 года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Приказом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Федеральным государственным образовательным стандартом начального общего образования, утвержденным приказом Министерства образования и науки РФ от 31.05.2021 № 286, Федеральным государственным образовательным стандартом основного общего образования, утвержденным приказом Министерства образования и науки РФ от 31.05.2021 № 287, Федеральным государственным образовательным стандартом среднего общего образования, утвержденным приказом Министерства образования и науки РФ от 17.05.2012 №413 (с изменениями от 8 декабря 2020 года), Федеральным законом «О социальной защите инвалидов в Российской Федерации» от 24.11.1995 №181-ФЗ с изменениями на 8 декабря 2020 года, Письмом Министерства просвещения Российской Федерации «О направлении методических рекомендаций» от 19.03.2020 № ГД-39/04, Методическими рекомендациями 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Министерства просвещения Российской Федерации от 19.03.2020, Методическими рекомендациями Комитета по образованию от 16.03.2020 №03-29- 2516/20-0-0 «О реализации организациями, осуществляющими образовательную деятельность, образовательных программ с применением электронного обучения, дистанционных образовательных технологий», а также Устава МБОУ СОШ №62.</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1.2. Настоящее </w:t>
      </w:r>
      <w:r w:rsidRPr="009F7935">
        <w:rPr>
          <w:rFonts w:ascii="Times New Roman" w:hAnsi="Times New Roman"/>
          <w:i/>
          <w:iCs/>
          <w:color w:val="2E2E2E"/>
          <w:sz w:val="28"/>
          <w:szCs w:val="28"/>
          <w:lang w:eastAsia="ru-RU"/>
        </w:rPr>
        <w:t>Положение о системе оценивания в период дистанционного обучения</w:t>
      </w:r>
      <w:r w:rsidRPr="009F7935">
        <w:rPr>
          <w:rFonts w:ascii="Times New Roman" w:hAnsi="Times New Roman"/>
          <w:color w:val="2E2E2E"/>
          <w:sz w:val="28"/>
          <w:szCs w:val="28"/>
          <w:lang w:eastAsia="ru-RU"/>
        </w:rPr>
        <w:t> регламентирует порядок проведения текущего контроля и промежуточной аттестации обучающихся при применении электронного обучения, дистанционных образовательных технологий, электронного обучения в реализации образовательных программ или их частей в организации, осуществляющей образовательную деятельность.</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1.3. </w:t>
      </w:r>
      <w:r w:rsidRPr="009F7935">
        <w:rPr>
          <w:rFonts w:ascii="Times New Roman" w:hAnsi="Times New Roman"/>
          <w:b/>
          <w:bCs/>
          <w:i/>
          <w:iCs/>
          <w:color w:val="2E2E2E"/>
          <w:sz w:val="28"/>
          <w:szCs w:val="28"/>
          <w:lang w:eastAsia="ru-RU"/>
        </w:rPr>
        <w:t>Дистанционное обучение</w:t>
      </w:r>
      <w:r w:rsidRPr="009F7935">
        <w:rPr>
          <w:rFonts w:ascii="Times New Roman" w:hAnsi="Times New Roman"/>
          <w:color w:val="2E2E2E"/>
          <w:sz w:val="28"/>
          <w:szCs w:val="28"/>
          <w:lang w:eastAsia="ru-RU"/>
        </w:rPr>
        <w:t> в настоящем Положении понимается как технология организации учебной деятельности, реализуемая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которая обеспечивает интерактивное взаимодействие удаленных участников через открытые каналы доступа (прежде всего Интернет).</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1.4. </w:t>
      </w:r>
      <w:r w:rsidRPr="009F7935">
        <w:rPr>
          <w:rFonts w:ascii="Times New Roman" w:hAnsi="Times New Roman"/>
          <w:b/>
          <w:bCs/>
          <w:i/>
          <w:iCs/>
          <w:color w:val="2E2E2E"/>
          <w:sz w:val="28"/>
          <w:szCs w:val="28"/>
          <w:lang w:eastAsia="ru-RU"/>
        </w:rPr>
        <w:t>Электронное обучение</w:t>
      </w:r>
      <w:r w:rsidRPr="009F7935">
        <w:rPr>
          <w:rFonts w:ascii="Times New Roman" w:hAnsi="Times New Roman"/>
          <w:color w:val="2E2E2E"/>
          <w:sz w:val="28"/>
          <w:szCs w:val="28"/>
          <w:lang w:eastAsia="ru-RU"/>
        </w:rPr>
        <w:t> — это реализация образовательных программ с использованием информационно-образовательных ресурсов, информационно-коммуникационных технологий, технических средств, а также информационно-телекоммуникационных сетей, обеспечивающих передачу информационно-образовательных ресурсов, не требующая непосредственного взаимодействия обучающихся и педагогических работников.</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1.5. Электронное обучение и использование дистанционных образовательных технологий не является самостоятельной отдельной формой образования и может реализовываться комплексно с традиционной (очно-заочной), семейной, экстернатом и другими формами получения образования, предусмотренными Федеральным законом «Об образовании в Российской Федерации».</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1.6. Электронное обучение и использование дистанционных образовательных технологий не является альтернативой традиционным способам получения знаний и при необходимости может реализовываться в сочетании с другими образовательными технологиями (при обучении обучающихся с ограниченными возможностями обучение с использованием дистанционных технологий может сочетаться с индивидуальными занятиями с обучающимися на дому). При этом объем часов, определенный для конкретного обучающегося (класса), не должен превышать норматив.</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1.7. Право на обучение с использованием дистанционных технологий имеют дети с ограниченными возможностями, дети-инвалиды, обучающиеся, находящиеся на индивидуальном обучении на дому, обучающихся, временно находящихся в другом от основного места проживания городе (участие в спортивных соревнованиях, командировке родителей, длительном лечении). Обучение с использованием электронного обучения может быть реализовано для заочной формы обучения, обучающихся во время карантина, экстернов и в случае переноса занятий в предпраздничные дни для самостоятельного освоения обучающимися учебного плана.</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1.8. При реализации образовательных программ или их частей с применением электронного обучения, дистанционных образовательных технологий школа: </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1.8.1 самостоятельно определяет формы и периодичность проведения текущего контроля и промежуточной аттестации при реализации образовательных программ или их частей с применением дистанционных образовательных технологий, электронного обучения;</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1.8.2 самостоятельно определяет формат организации освоения образовательных программ или их частей с применением дистанционных образовательных технологий, электронного обучения:</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 xml:space="preserve">обучение в режиме </w:t>
      </w:r>
      <w:proofErr w:type="spellStart"/>
      <w:r w:rsidRPr="009F7935">
        <w:rPr>
          <w:rFonts w:ascii="Times New Roman" w:hAnsi="Times New Roman"/>
          <w:color w:val="2E2E2E"/>
          <w:sz w:val="28"/>
          <w:szCs w:val="28"/>
          <w:lang w:eastAsia="ru-RU"/>
        </w:rPr>
        <w:t>online</w:t>
      </w:r>
      <w:proofErr w:type="spellEnd"/>
      <w:r w:rsidRPr="009F7935">
        <w:rPr>
          <w:rFonts w:ascii="Times New Roman" w:hAnsi="Times New Roman"/>
          <w:color w:val="2E2E2E"/>
          <w:sz w:val="28"/>
          <w:szCs w:val="28"/>
          <w:lang w:eastAsia="ru-RU"/>
        </w:rPr>
        <w:t xml:space="preserve"> с использованием видеоконференции и </w:t>
      </w:r>
      <w:proofErr w:type="spellStart"/>
      <w:r w:rsidRPr="009F7935">
        <w:rPr>
          <w:rFonts w:ascii="Times New Roman" w:hAnsi="Times New Roman"/>
          <w:color w:val="2E2E2E"/>
          <w:sz w:val="28"/>
          <w:szCs w:val="28"/>
          <w:lang w:eastAsia="ru-RU"/>
        </w:rPr>
        <w:t>др</w:t>
      </w:r>
      <w:proofErr w:type="spellEnd"/>
      <w:r w:rsidRPr="009F7935">
        <w:rPr>
          <w:rFonts w:ascii="Times New Roman" w:hAnsi="Times New Roman"/>
          <w:color w:val="2E2E2E"/>
          <w:sz w:val="28"/>
          <w:szCs w:val="28"/>
          <w:lang w:eastAsia="ru-RU"/>
        </w:rPr>
        <w:t>;</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дистанционное использование цифровых платформ;</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организация самостоятельной домашней работы с обратной связью через электронную почту, чаты, социальные сети. Допускается сочетание указанных форматов.</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1.8.3. самостоятельно определяет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1.8.4. самостоятельно определяет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1.8.5. самостоятельно определяет цифровые платформы, информационно-образовательные ресурсы для организации обучения с применением дистанционных образовательных технологий, электронного обучения.</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1.9. При реализации образовательных программ или их частей с применением электронного обучения, дистанционных образовательных технологий в школе используются образовательные ресурсы, рекомендованные Комитетом по образованию, Министерством просвещения Российской Федерации.</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1.10. При реализации образовательных программ или их частей с применением электронного обучения, дистанционных образовательных технологий учет успеваемости обучающихся, учет проведенных уроков, занятий ведется в электронном журнале.</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1.11. Школа информирует родителей (законных представителей) обучающихся о формах проведения текущего контроля и промежуточной аттестации при освоении обучающимися образовательных программ с применением дистанционных образовательных технологий, электронного обучения путем размещения соответствующей информации на официальном сайте школы.</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1.12. Текущий контроль успеваемости и промежуточную аттестацию обучающихся осуществляют педагоги в соответствии с должностными обязанностями и локальными нормативными актами школы.</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xml:space="preserve">         1.13. Результаты, полученные в ходе текущего контроля успеваемости и промежуточной аттестации в условиях дистанционного обучения, являются документальной основой для составления ежегодного отчета о </w:t>
      </w:r>
      <w:proofErr w:type="spellStart"/>
      <w:r w:rsidRPr="009F7935">
        <w:rPr>
          <w:rFonts w:ascii="Times New Roman" w:hAnsi="Times New Roman"/>
          <w:color w:val="2E2E2E"/>
          <w:sz w:val="28"/>
          <w:szCs w:val="28"/>
          <w:lang w:eastAsia="ru-RU"/>
        </w:rPr>
        <w:t>самообследовании</w:t>
      </w:r>
      <w:proofErr w:type="spellEnd"/>
      <w:r w:rsidRPr="009F7935">
        <w:rPr>
          <w:rFonts w:ascii="Times New Roman" w:hAnsi="Times New Roman"/>
          <w:color w:val="2E2E2E"/>
          <w:sz w:val="28"/>
          <w:szCs w:val="28"/>
          <w:lang w:eastAsia="ru-RU"/>
        </w:rPr>
        <w:t>.</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1.14.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обучающиеся и их родители (законные представители), экспертные комиссии при проведении процедур лицензирования и аккредитации, учредитель.</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1.15. Настоящее Положение, а также изменения и дополнения к нему принимаются Советом школы с учетом мнения обучающихся, родителей (законных представителей) обучающихся и утверждаются приказом директора школы.</w:t>
      </w:r>
    </w:p>
    <w:p w:rsidR="009F7935" w:rsidRPr="009F7935" w:rsidRDefault="009F7935" w:rsidP="009F7935">
      <w:pPr>
        <w:shd w:val="clear" w:color="auto" w:fill="FFFFFF"/>
        <w:spacing w:before="480" w:after="144" w:line="336" w:lineRule="atLeast"/>
        <w:jc w:val="both"/>
        <w:rPr>
          <w:rFonts w:ascii="Arial" w:hAnsi="Arial" w:cs="Arial"/>
          <w:color w:val="181818"/>
          <w:sz w:val="21"/>
          <w:szCs w:val="21"/>
          <w:lang w:eastAsia="ru-RU"/>
        </w:rPr>
      </w:pPr>
      <w:r w:rsidRPr="009F7935">
        <w:rPr>
          <w:rFonts w:ascii="Times New Roman" w:hAnsi="Times New Roman"/>
          <w:b/>
          <w:bCs/>
          <w:color w:val="2E2E2E"/>
          <w:sz w:val="28"/>
          <w:szCs w:val="28"/>
          <w:lang w:eastAsia="ru-RU"/>
        </w:rPr>
        <w:t>         2. Цель и задачи текущего контроля и промежуточной аттестации обучающихся при реализации образовательных программ или их частей с применением дистанционных образовательных технологий, электронного обучения</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2.1. Целью организации текущего контроля и промежуточной аттестации является оценка качества освоения образовательных программ или их частей при организации обучения с применением дистанционных образовательных технологий, электронного обучения.</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2.2. Задачи применения электронного обучения, дистанционных образовательных технологий:</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обеспечить непрерывный мониторинг качества освоения обучающимися образовательных программ или их частей при организации обучения с применением дистанционных образовательных технологий;</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повысить качество образования на основе внедрения современных цифровых технологий в содержание образовательных программ;</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предоставить обучающимся возможность освоения образовательных программ с использованием современных цифровых технологий;</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создать условия для интеграции педагогических и цифровых технологий при реализации образовательных программ.</w:t>
      </w:r>
    </w:p>
    <w:p w:rsidR="009F7935" w:rsidRPr="009F7935" w:rsidRDefault="009F7935" w:rsidP="009F7935">
      <w:pPr>
        <w:shd w:val="clear" w:color="auto" w:fill="FFFFFF"/>
        <w:spacing w:before="480" w:after="144" w:line="336" w:lineRule="atLeast"/>
        <w:jc w:val="both"/>
        <w:rPr>
          <w:rFonts w:ascii="Arial" w:hAnsi="Arial" w:cs="Arial"/>
          <w:color w:val="181818"/>
          <w:sz w:val="21"/>
          <w:szCs w:val="21"/>
          <w:lang w:eastAsia="ru-RU"/>
        </w:rPr>
      </w:pPr>
      <w:r w:rsidRPr="009F7935">
        <w:rPr>
          <w:rFonts w:ascii="Times New Roman" w:hAnsi="Times New Roman"/>
          <w:b/>
          <w:bCs/>
          <w:color w:val="2E2E2E"/>
          <w:sz w:val="28"/>
          <w:szCs w:val="28"/>
          <w:lang w:eastAsia="ru-RU"/>
        </w:rPr>
        <w:t>3. Организация образовательной деятельности с использованием электронного обучения и (или) дистанционных образовательных технологий</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3.1. Зачисление обучающегося на обучение с использованием дистанционных технологий оформляется приказом директора школы.</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xml:space="preserve">         3.2. МБОУ </w:t>
      </w:r>
      <w:r w:rsidR="004126DA">
        <w:rPr>
          <w:rFonts w:ascii="Times New Roman" w:hAnsi="Times New Roman"/>
          <w:color w:val="2E2E2E"/>
          <w:sz w:val="28"/>
          <w:szCs w:val="28"/>
          <w:lang w:eastAsia="ru-RU"/>
        </w:rPr>
        <w:t>«</w:t>
      </w:r>
      <w:r w:rsidRPr="009F7935">
        <w:rPr>
          <w:rFonts w:ascii="Times New Roman" w:hAnsi="Times New Roman"/>
          <w:color w:val="2E2E2E"/>
          <w:sz w:val="28"/>
          <w:szCs w:val="28"/>
          <w:lang w:eastAsia="ru-RU"/>
        </w:rPr>
        <w:t>СОШ №2</w:t>
      </w:r>
      <w:r w:rsidR="004126DA">
        <w:rPr>
          <w:rFonts w:ascii="Times New Roman" w:hAnsi="Times New Roman"/>
          <w:color w:val="2E2E2E"/>
          <w:sz w:val="28"/>
          <w:szCs w:val="28"/>
          <w:lang w:eastAsia="ru-RU"/>
        </w:rPr>
        <w:t xml:space="preserve"> </w:t>
      </w:r>
      <w:proofErr w:type="spellStart"/>
      <w:r w:rsidR="004126DA">
        <w:rPr>
          <w:rFonts w:ascii="Times New Roman" w:hAnsi="Times New Roman"/>
          <w:color w:val="2E2E2E"/>
          <w:sz w:val="28"/>
          <w:szCs w:val="28"/>
          <w:lang w:eastAsia="ru-RU"/>
        </w:rPr>
        <w:t>с.Тарское</w:t>
      </w:r>
      <w:proofErr w:type="spellEnd"/>
      <w:r w:rsidR="004126DA">
        <w:rPr>
          <w:rFonts w:ascii="Times New Roman" w:hAnsi="Times New Roman"/>
          <w:color w:val="2E2E2E"/>
          <w:sz w:val="28"/>
          <w:szCs w:val="28"/>
          <w:lang w:eastAsia="ru-RU"/>
        </w:rPr>
        <w:t xml:space="preserve">» </w:t>
      </w:r>
      <w:r w:rsidRPr="009F7935">
        <w:rPr>
          <w:rFonts w:ascii="Times New Roman" w:hAnsi="Times New Roman"/>
          <w:color w:val="2E2E2E"/>
          <w:sz w:val="28"/>
          <w:szCs w:val="28"/>
          <w:lang w:eastAsia="ru-RU"/>
        </w:rPr>
        <w:t>регламентируется учебным планом (индивидуальным образовательным маршрутом), количеством часов, определенных для индивидуального обучения детей на дому, годовым календарным графиком и расписанием занятий.</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3.3. Педагоги своевременно осуществляют корректировку календарно-тематического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 ежедневно в соответствии с утвержденным расписанием уроков вносят домашние задания, оценки обучающихся в электронный журнал, осуществляют обратную связь с обучающимися в электронном виде, используя цифровые образовательные платформы, электронный журнал, электронную почту, социальные сети, мессенджеры и (или) в ходе индивидуальных консультаций.</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3.4. В структуру обучения в дистанционном режиме должны быть включены следующие элементы:</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ознакомительно-разъяснительная работа (знакомство обучающихся и их родителей (законных представителей) с целями, задачами, особенностями и возможностями дистанционного обучения);</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технологическая подготовка (обучение родителей (законных представителей)) и обучающихся первичным навыкам работы в Интернет (при необходимости) и работе в оболочке дистанционного обучения;</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информационная поддержка (знакомство обучающихся и их родителей (законных представителей) с информационными источниками по конкретным предметам;</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изучение курсов (освоение индивидуального образовательного маршрута, самостоятельная работа обучающегося с информационными источниками, консультирование, промежуточная аттестация и контроль текущей учебной деятельности обучающихся – по мере освоения конкретных тем курса);</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текущий контроль знаний (оценка результатов освоения отдельных тем учебных, курсов).</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3.5. При дистанционном обучении обучающийся и учитель взаимодействуют в учебной деятельности в следующих режимах:</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синхронно, используя средства коммуникации и одновременно взаимодействуя друг с другом (</w:t>
      </w:r>
      <w:proofErr w:type="spellStart"/>
      <w:r w:rsidRPr="009F7935">
        <w:rPr>
          <w:rFonts w:ascii="Times New Roman" w:hAnsi="Times New Roman"/>
          <w:color w:val="2E2E2E"/>
          <w:sz w:val="28"/>
          <w:szCs w:val="28"/>
          <w:lang w:eastAsia="ru-RU"/>
        </w:rPr>
        <w:t>online</w:t>
      </w:r>
      <w:proofErr w:type="spellEnd"/>
      <w:r w:rsidRPr="009F7935">
        <w:rPr>
          <w:rFonts w:ascii="Times New Roman" w:hAnsi="Times New Roman"/>
          <w:color w:val="2E2E2E"/>
          <w:sz w:val="28"/>
          <w:szCs w:val="28"/>
          <w:lang w:eastAsia="ru-RU"/>
        </w:rPr>
        <w:t>);</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асинхронно, когда обучающийся выполняет какую-либо самостоятельную работу (</w:t>
      </w:r>
      <w:proofErr w:type="spellStart"/>
      <w:r w:rsidRPr="009F7935">
        <w:rPr>
          <w:rFonts w:ascii="Times New Roman" w:hAnsi="Times New Roman"/>
          <w:color w:val="2E2E2E"/>
          <w:sz w:val="28"/>
          <w:szCs w:val="28"/>
          <w:lang w:eastAsia="ru-RU"/>
        </w:rPr>
        <w:t>offline</w:t>
      </w:r>
      <w:proofErr w:type="spellEnd"/>
      <w:r w:rsidRPr="009F7935">
        <w:rPr>
          <w:rFonts w:ascii="Times New Roman" w:hAnsi="Times New Roman"/>
          <w:color w:val="2E2E2E"/>
          <w:sz w:val="28"/>
          <w:szCs w:val="28"/>
          <w:lang w:eastAsia="ru-RU"/>
        </w:rPr>
        <w:t>), а учитель оценивает правильность ее выполнения и дает рекомендации по результатам учебной деятельности.</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Система дистанционного обучения может использовать либо обе формы взаимодействия (параллельную и последовательную), либо одну из них. Выбор формы определяется конкретными видами занятий, объемом курса и техническими возможностями образовательной организации и обучающегося.</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3.6. Формы дистанционных образовательных технологий могут быть реализованы посредством:</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 xml:space="preserve">Интернет ресурса </w:t>
      </w:r>
      <w:proofErr w:type="spellStart"/>
      <w:r w:rsidRPr="009F7935">
        <w:rPr>
          <w:rFonts w:ascii="Times New Roman" w:hAnsi="Times New Roman"/>
          <w:color w:val="2E2E2E"/>
          <w:sz w:val="28"/>
          <w:szCs w:val="28"/>
          <w:lang w:eastAsia="ru-RU"/>
        </w:rPr>
        <w:t>учи.ру</w:t>
      </w:r>
      <w:proofErr w:type="spellEnd"/>
      <w:r w:rsidRPr="009F7935">
        <w:rPr>
          <w:rFonts w:ascii="Times New Roman" w:hAnsi="Times New Roman"/>
          <w:color w:val="2E2E2E"/>
          <w:sz w:val="28"/>
          <w:szCs w:val="28"/>
          <w:lang w:eastAsia="ru-RU"/>
        </w:rPr>
        <w:t xml:space="preserve">, </w:t>
      </w:r>
      <w:proofErr w:type="spellStart"/>
      <w:r w:rsidRPr="009F7935">
        <w:rPr>
          <w:rFonts w:ascii="Times New Roman" w:hAnsi="Times New Roman"/>
          <w:color w:val="2E2E2E"/>
          <w:sz w:val="28"/>
          <w:szCs w:val="28"/>
          <w:lang w:eastAsia="ru-RU"/>
        </w:rPr>
        <w:t>ЯКласс</w:t>
      </w:r>
      <w:proofErr w:type="spellEnd"/>
      <w:r w:rsidRPr="009F7935">
        <w:rPr>
          <w:rFonts w:ascii="Times New Roman" w:hAnsi="Times New Roman"/>
          <w:color w:val="2E2E2E"/>
          <w:sz w:val="28"/>
          <w:szCs w:val="28"/>
          <w:lang w:eastAsia="ru-RU"/>
        </w:rPr>
        <w:t xml:space="preserve"> и </w:t>
      </w:r>
      <w:proofErr w:type="spellStart"/>
      <w:r w:rsidRPr="009F7935">
        <w:rPr>
          <w:rFonts w:ascii="Times New Roman" w:hAnsi="Times New Roman"/>
          <w:color w:val="2E2E2E"/>
          <w:sz w:val="28"/>
          <w:szCs w:val="28"/>
          <w:lang w:eastAsia="ru-RU"/>
        </w:rPr>
        <w:t>др</w:t>
      </w:r>
      <w:proofErr w:type="spellEnd"/>
      <w:r w:rsidRPr="009F7935">
        <w:rPr>
          <w:rFonts w:ascii="Times New Roman" w:hAnsi="Times New Roman"/>
          <w:color w:val="2E2E2E"/>
          <w:sz w:val="28"/>
          <w:szCs w:val="28"/>
          <w:lang w:eastAsia="ru-RU"/>
        </w:rPr>
        <w:t>;</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e-</w:t>
      </w:r>
      <w:proofErr w:type="spellStart"/>
      <w:r w:rsidRPr="009F7935">
        <w:rPr>
          <w:rFonts w:ascii="Times New Roman" w:hAnsi="Times New Roman"/>
          <w:color w:val="2E2E2E"/>
          <w:sz w:val="28"/>
          <w:szCs w:val="28"/>
          <w:lang w:eastAsia="ru-RU"/>
        </w:rPr>
        <w:t>mail</w:t>
      </w:r>
      <w:proofErr w:type="spellEnd"/>
      <w:r w:rsidRPr="009F7935">
        <w:rPr>
          <w:rFonts w:ascii="Times New Roman" w:hAnsi="Times New Roman"/>
          <w:color w:val="2E2E2E"/>
          <w:sz w:val="28"/>
          <w:szCs w:val="28"/>
          <w:lang w:eastAsia="ru-RU"/>
        </w:rPr>
        <w:t>;</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дистанционные конкурсы, олимпиады;</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видеоконференции;</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proofErr w:type="spellStart"/>
      <w:r w:rsidRPr="009F7935">
        <w:rPr>
          <w:rFonts w:ascii="Times New Roman" w:hAnsi="Times New Roman"/>
          <w:color w:val="2E2E2E"/>
          <w:sz w:val="28"/>
          <w:szCs w:val="28"/>
          <w:lang w:eastAsia="ru-RU"/>
        </w:rPr>
        <w:t>on-line</w:t>
      </w:r>
      <w:proofErr w:type="spellEnd"/>
      <w:r w:rsidRPr="009F7935">
        <w:rPr>
          <w:rFonts w:ascii="Times New Roman" w:hAnsi="Times New Roman"/>
          <w:color w:val="2E2E2E"/>
          <w:sz w:val="28"/>
          <w:szCs w:val="28"/>
          <w:lang w:eastAsia="ru-RU"/>
        </w:rPr>
        <w:t xml:space="preserve"> тестирование;</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Интернет-уроки;</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домашнее обучение с дистанционной поддержкой;</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proofErr w:type="spellStart"/>
      <w:r w:rsidRPr="009F7935">
        <w:rPr>
          <w:rFonts w:ascii="Times New Roman" w:hAnsi="Times New Roman"/>
          <w:color w:val="2E2E2E"/>
          <w:sz w:val="28"/>
          <w:szCs w:val="28"/>
          <w:lang w:eastAsia="ru-RU"/>
        </w:rPr>
        <w:t>вебинары</w:t>
      </w:r>
      <w:proofErr w:type="spellEnd"/>
      <w:r w:rsidRPr="009F7935">
        <w:rPr>
          <w:rFonts w:ascii="Times New Roman" w:hAnsi="Times New Roman"/>
          <w:color w:val="2E2E2E"/>
          <w:sz w:val="28"/>
          <w:szCs w:val="28"/>
          <w:lang w:eastAsia="ru-RU"/>
        </w:rPr>
        <w:t>, skype-общение, облачные сервисы и т. д.</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3.7. В обучении с применением дистанционных технологий могут использоваться следующие организационные формы учебной деятельности:</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подготовка к олимпиадам;</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консультация;</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семинар;</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практическое занятие;</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контрольная работа;</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самостоятельная работа;</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учебно-исследовательская работа.</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3.8. Самостоятельная работа обучающихся может включать следующие организационные формы (элементы) электронного и дистанционного обучения:</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работа с электронным ресурсом;</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просмотр видео-лекций;</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компьютерное тестирование.</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3.9. Технология дистанционного образования может быть использована в процессе обучения одного обучающегося или группы обучающихся.</w:t>
      </w:r>
    </w:p>
    <w:p w:rsidR="009F7935" w:rsidRPr="009F7935" w:rsidRDefault="009F7935" w:rsidP="009F7935">
      <w:pPr>
        <w:shd w:val="clear" w:color="auto" w:fill="FFFFFF"/>
        <w:spacing w:before="480" w:after="144" w:line="336" w:lineRule="atLeast"/>
        <w:jc w:val="both"/>
        <w:rPr>
          <w:rFonts w:ascii="Arial" w:hAnsi="Arial" w:cs="Arial"/>
          <w:color w:val="181818"/>
          <w:sz w:val="21"/>
          <w:szCs w:val="21"/>
          <w:lang w:eastAsia="ru-RU"/>
        </w:rPr>
      </w:pPr>
      <w:r w:rsidRPr="009F7935">
        <w:rPr>
          <w:rFonts w:ascii="Times New Roman" w:hAnsi="Times New Roman"/>
          <w:b/>
          <w:bCs/>
          <w:color w:val="2E2E2E"/>
          <w:sz w:val="28"/>
          <w:szCs w:val="28"/>
          <w:lang w:eastAsia="ru-RU"/>
        </w:rPr>
        <w:t>         4. Техническое обеспечение использования дистанционных образовательных технологий и электронного обучения</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4.1. Учебная деятельность с использованием электронного обучения и дистанционных образовательных технологий обеспечивается следующими техническими средствами:</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компьютерами, оснащенными web-камерами, микрофонами, колонками;</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локальной сетью с выходом в Интернет, с пропускной способностью, достаточной для организации учебной деятельности и обеспечения оперативного доступа к учебно-методическим ресурсам.</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4.2. Административные и педагогические работники, а также работники системы сопровождения, реализующие образовательную деятельность с использованием технологий дистанционного обучения, должны иметь уровень подготовки в следующих областях:</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 xml:space="preserve">методика использования дистанционных технологий в образовательной деятельности; начальный уровень компьютерной грамотности (MS </w:t>
      </w:r>
      <w:proofErr w:type="spellStart"/>
      <w:r w:rsidRPr="009F7935">
        <w:rPr>
          <w:rFonts w:ascii="Times New Roman" w:hAnsi="Times New Roman"/>
          <w:color w:val="2E2E2E"/>
          <w:sz w:val="28"/>
          <w:szCs w:val="28"/>
          <w:lang w:eastAsia="ru-RU"/>
        </w:rPr>
        <w:t>Word</w:t>
      </w:r>
      <w:proofErr w:type="spellEnd"/>
      <w:r w:rsidRPr="009F7935">
        <w:rPr>
          <w:rFonts w:ascii="Times New Roman" w:hAnsi="Times New Roman"/>
          <w:color w:val="2E2E2E"/>
          <w:sz w:val="28"/>
          <w:szCs w:val="28"/>
          <w:lang w:eastAsia="ru-RU"/>
        </w:rPr>
        <w:t xml:space="preserve">, MS </w:t>
      </w:r>
      <w:proofErr w:type="spellStart"/>
      <w:r w:rsidRPr="009F7935">
        <w:rPr>
          <w:rFonts w:ascii="Times New Roman" w:hAnsi="Times New Roman"/>
          <w:color w:val="2E2E2E"/>
          <w:sz w:val="28"/>
          <w:szCs w:val="28"/>
          <w:lang w:eastAsia="ru-RU"/>
        </w:rPr>
        <w:t>Excel</w:t>
      </w:r>
      <w:proofErr w:type="spellEnd"/>
      <w:r w:rsidRPr="009F7935">
        <w:rPr>
          <w:rFonts w:ascii="Times New Roman" w:hAnsi="Times New Roman"/>
          <w:color w:val="2E2E2E"/>
          <w:sz w:val="28"/>
          <w:szCs w:val="28"/>
          <w:lang w:eastAsia="ru-RU"/>
        </w:rPr>
        <w:t xml:space="preserve">, MS </w:t>
      </w:r>
      <w:proofErr w:type="spellStart"/>
      <w:r w:rsidRPr="009F7935">
        <w:rPr>
          <w:rFonts w:ascii="Times New Roman" w:hAnsi="Times New Roman"/>
          <w:color w:val="2E2E2E"/>
          <w:sz w:val="28"/>
          <w:szCs w:val="28"/>
          <w:lang w:eastAsia="ru-RU"/>
        </w:rPr>
        <w:t>PowerPoint</w:t>
      </w:r>
      <w:proofErr w:type="spellEnd"/>
      <w:r w:rsidRPr="009F7935">
        <w:rPr>
          <w:rFonts w:ascii="Times New Roman" w:hAnsi="Times New Roman"/>
          <w:color w:val="2E2E2E"/>
          <w:sz w:val="28"/>
          <w:szCs w:val="28"/>
          <w:lang w:eastAsia="ru-RU"/>
        </w:rPr>
        <w:t>);</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 xml:space="preserve">навыки работы в Интернет (электронная почта, поиск информации, </w:t>
      </w:r>
      <w:proofErr w:type="spellStart"/>
      <w:r w:rsidRPr="009F7935">
        <w:rPr>
          <w:rFonts w:ascii="Times New Roman" w:hAnsi="Times New Roman"/>
          <w:color w:val="2E2E2E"/>
          <w:sz w:val="28"/>
          <w:szCs w:val="28"/>
          <w:lang w:eastAsia="ru-RU"/>
        </w:rPr>
        <w:t>skype</w:t>
      </w:r>
      <w:proofErr w:type="spellEnd"/>
      <w:r w:rsidRPr="009F7935">
        <w:rPr>
          <w:rFonts w:ascii="Times New Roman" w:hAnsi="Times New Roman"/>
          <w:color w:val="2E2E2E"/>
          <w:sz w:val="28"/>
          <w:szCs w:val="28"/>
          <w:lang w:eastAsia="ru-RU"/>
        </w:rPr>
        <w:t>);</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навыки работы в используемой оболочке дистанционного обучения.</w:t>
      </w:r>
    </w:p>
    <w:p w:rsidR="009F7935" w:rsidRPr="009F7935" w:rsidRDefault="009F7935" w:rsidP="009F7935">
      <w:pPr>
        <w:shd w:val="clear" w:color="auto" w:fill="FFFFFF"/>
        <w:spacing w:before="480" w:after="144" w:line="336" w:lineRule="atLeast"/>
        <w:jc w:val="both"/>
        <w:rPr>
          <w:rFonts w:ascii="Arial" w:hAnsi="Arial" w:cs="Arial"/>
          <w:color w:val="181818"/>
          <w:sz w:val="21"/>
          <w:szCs w:val="21"/>
          <w:lang w:eastAsia="ru-RU"/>
        </w:rPr>
      </w:pPr>
      <w:r w:rsidRPr="009F7935">
        <w:rPr>
          <w:rFonts w:ascii="Times New Roman" w:hAnsi="Times New Roman"/>
          <w:b/>
          <w:bCs/>
          <w:color w:val="2E2E2E"/>
          <w:sz w:val="28"/>
          <w:szCs w:val="28"/>
          <w:lang w:eastAsia="ru-RU"/>
        </w:rPr>
        <w:t>         5. Порядок и формы доступа к используемой электронной информационно-образовательной среде</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5.1. При реализации образовательных программ с применением электронного обучения школа обеспечивает доступ обучающихся, независимо от места их нахождения, к электронной информационно-образовательной среде,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необходимых и достаточных для организации опосредованного обмена информацией между обучающимися с педагогическим работником.</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5.2. В процессе обучения возможно взаимодействие обучающихся (учебный проект или иные виды учебной деятельности), которое осуществляется в синхронном и асинхронном режимах.</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5.3. Использование технологий электронного обучения в образовательной деятельности предполагает следующие виды учебной деятельности:</w:t>
      </w:r>
    </w:p>
    <w:tbl>
      <w:tblPr>
        <w:tblW w:w="9445" w:type="dxa"/>
        <w:shd w:val="clear" w:color="auto" w:fill="FFFFFF"/>
        <w:tblCellMar>
          <w:left w:w="0" w:type="dxa"/>
          <w:right w:w="0" w:type="dxa"/>
        </w:tblCellMar>
        <w:tblLook w:val="04A0" w:firstRow="1" w:lastRow="0" w:firstColumn="1" w:lastColumn="0" w:noHBand="0" w:noVBand="1"/>
      </w:tblPr>
      <w:tblGrid>
        <w:gridCol w:w="2271"/>
        <w:gridCol w:w="3790"/>
        <w:gridCol w:w="3384"/>
      </w:tblGrid>
      <w:tr w:rsidR="009F7935" w:rsidRPr="009F7935" w:rsidTr="009F7935">
        <w:tc>
          <w:tcPr>
            <w:tcW w:w="2268" w:type="dxa"/>
            <w:shd w:val="clear" w:color="auto" w:fill="FFFFFF"/>
            <w:tcMar>
              <w:top w:w="15" w:type="dxa"/>
              <w:left w:w="15" w:type="dxa"/>
              <w:bottom w:w="15" w:type="dxa"/>
              <w:right w:w="15" w:type="dxa"/>
            </w:tcMar>
            <w:vAlign w:val="center"/>
            <w:hideMark/>
          </w:tcPr>
          <w:p w:rsidR="009F7935" w:rsidRPr="009F7935" w:rsidRDefault="009F7935" w:rsidP="009F7935">
            <w:pPr>
              <w:spacing w:after="0" w:line="240" w:lineRule="auto"/>
              <w:jc w:val="both"/>
              <w:rPr>
                <w:rFonts w:ascii="Times New Roman" w:hAnsi="Times New Roman"/>
                <w:color w:val="181818"/>
                <w:sz w:val="24"/>
                <w:szCs w:val="24"/>
                <w:lang w:eastAsia="ru-RU"/>
              </w:rPr>
            </w:pPr>
            <w:r w:rsidRPr="009F7935">
              <w:rPr>
                <w:rFonts w:ascii="Times New Roman" w:hAnsi="Times New Roman"/>
                <w:color w:val="181818"/>
                <w:sz w:val="28"/>
                <w:szCs w:val="28"/>
                <w:lang w:eastAsia="ru-RU"/>
              </w:rPr>
              <w:t>Вид учебной деятельности</w:t>
            </w:r>
          </w:p>
        </w:tc>
        <w:tc>
          <w:tcPr>
            <w:tcW w:w="3792" w:type="dxa"/>
            <w:shd w:val="clear" w:color="auto" w:fill="FFFFFF"/>
            <w:tcMar>
              <w:top w:w="15" w:type="dxa"/>
              <w:left w:w="15" w:type="dxa"/>
              <w:bottom w:w="15" w:type="dxa"/>
              <w:right w:w="15" w:type="dxa"/>
            </w:tcMar>
            <w:vAlign w:val="center"/>
            <w:hideMark/>
          </w:tcPr>
          <w:p w:rsidR="009F7935" w:rsidRPr="009F7935" w:rsidRDefault="009F7935" w:rsidP="009F7935">
            <w:pPr>
              <w:spacing w:after="0" w:line="240" w:lineRule="auto"/>
              <w:jc w:val="both"/>
              <w:rPr>
                <w:rFonts w:ascii="Times New Roman" w:hAnsi="Times New Roman"/>
                <w:color w:val="181818"/>
                <w:sz w:val="24"/>
                <w:szCs w:val="24"/>
                <w:lang w:eastAsia="ru-RU"/>
              </w:rPr>
            </w:pPr>
            <w:r w:rsidRPr="009F7935">
              <w:rPr>
                <w:rFonts w:ascii="Times New Roman" w:hAnsi="Times New Roman"/>
                <w:color w:val="181818"/>
                <w:sz w:val="28"/>
                <w:szCs w:val="28"/>
                <w:lang w:eastAsia="ru-RU"/>
              </w:rPr>
              <w:t>Форма, режим</w:t>
            </w:r>
          </w:p>
        </w:tc>
        <w:tc>
          <w:tcPr>
            <w:tcW w:w="3385" w:type="dxa"/>
            <w:shd w:val="clear" w:color="auto" w:fill="FFFFFF"/>
            <w:tcMar>
              <w:top w:w="15" w:type="dxa"/>
              <w:left w:w="15" w:type="dxa"/>
              <w:bottom w:w="15" w:type="dxa"/>
              <w:right w:w="15" w:type="dxa"/>
            </w:tcMar>
            <w:vAlign w:val="center"/>
            <w:hideMark/>
          </w:tcPr>
          <w:p w:rsidR="009F7935" w:rsidRPr="009F7935" w:rsidRDefault="009F7935" w:rsidP="009F7935">
            <w:pPr>
              <w:spacing w:after="0" w:line="240" w:lineRule="auto"/>
              <w:jc w:val="both"/>
              <w:rPr>
                <w:rFonts w:ascii="Times New Roman" w:hAnsi="Times New Roman"/>
                <w:color w:val="181818"/>
                <w:sz w:val="24"/>
                <w:szCs w:val="24"/>
                <w:lang w:eastAsia="ru-RU"/>
              </w:rPr>
            </w:pPr>
            <w:r w:rsidRPr="009F7935">
              <w:rPr>
                <w:rFonts w:ascii="Times New Roman" w:hAnsi="Times New Roman"/>
                <w:color w:val="181818"/>
                <w:sz w:val="28"/>
                <w:szCs w:val="28"/>
                <w:lang w:eastAsia="ru-RU"/>
              </w:rPr>
              <w:t>Этап изучения материала</w:t>
            </w:r>
          </w:p>
        </w:tc>
      </w:tr>
      <w:tr w:rsidR="009F7935" w:rsidRPr="009F7935" w:rsidTr="009F7935">
        <w:tc>
          <w:tcPr>
            <w:tcW w:w="2268" w:type="dxa"/>
            <w:shd w:val="clear" w:color="auto" w:fill="FFFFFF"/>
            <w:tcMar>
              <w:top w:w="15" w:type="dxa"/>
              <w:left w:w="15" w:type="dxa"/>
              <w:bottom w:w="15" w:type="dxa"/>
              <w:right w:w="15" w:type="dxa"/>
            </w:tcMar>
            <w:vAlign w:val="center"/>
            <w:hideMark/>
          </w:tcPr>
          <w:p w:rsidR="009F7935" w:rsidRPr="009F7935" w:rsidRDefault="009F7935" w:rsidP="009F7935">
            <w:pPr>
              <w:spacing w:after="0" w:line="240" w:lineRule="auto"/>
              <w:jc w:val="both"/>
              <w:rPr>
                <w:rFonts w:ascii="Times New Roman" w:hAnsi="Times New Roman"/>
                <w:color w:val="181818"/>
                <w:sz w:val="24"/>
                <w:szCs w:val="24"/>
                <w:lang w:eastAsia="ru-RU"/>
              </w:rPr>
            </w:pPr>
            <w:r w:rsidRPr="009F7935">
              <w:rPr>
                <w:rFonts w:ascii="Times New Roman" w:hAnsi="Times New Roman"/>
                <w:color w:val="181818"/>
                <w:sz w:val="28"/>
                <w:szCs w:val="28"/>
                <w:lang w:eastAsia="ru-RU"/>
              </w:rPr>
              <w:t>Установочные занятия</w:t>
            </w:r>
          </w:p>
        </w:tc>
        <w:tc>
          <w:tcPr>
            <w:tcW w:w="3792" w:type="dxa"/>
            <w:shd w:val="clear" w:color="auto" w:fill="FFFFFF"/>
            <w:tcMar>
              <w:top w:w="15" w:type="dxa"/>
              <w:left w:w="15" w:type="dxa"/>
              <w:bottom w:w="15" w:type="dxa"/>
              <w:right w:w="15" w:type="dxa"/>
            </w:tcMar>
            <w:vAlign w:val="center"/>
            <w:hideMark/>
          </w:tcPr>
          <w:p w:rsidR="009F7935" w:rsidRPr="009F7935" w:rsidRDefault="009F7935" w:rsidP="009F7935">
            <w:pPr>
              <w:spacing w:after="0" w:line="240" w:lineRule="auto"/>
              <w:jc w:val="both"/>
              <w:rPr>
                <w:rFonts w:ascii="Times New Roman" w:hAnsi="Times New Roman"/>
                <w:color w:val="181818"/>
                <w:sz w:val="24"/>
                <w:szCs w:val="24"/>
                <w:lang w:eastAsia="ru-RU"/>
              </w:rPr>
            </w:pPr>
            <w:r w:rsidRPr="009F7935">
              <w:rPr>
                <w:rFonts w:ascii="Times New Roman" w:hAnsi="Times New Roman"/>
                <w:color w:val="181818"/>
                <w:sz w:val="28"/>
                <w:szCs w:val="28"/>
                <w:lang w:eastAsia="ru-RU"/>
              </w:rPr>
              <w:t xml:space="preserve">Очная, заочная, в индивидуальном или групповом режиме – в зависимости от особенностей и возможностей обучающихся (режим </w:t>
            </w:r>
            <w:proofErr w:type="spellStart"/>
            <w:r w:rsidRPr="009F7935">
              <w:rPr>
                <w:rFonts w:ascii="Times New Roman" w:hAnsi="Times New Roman"/>
                <w:color w:val="181818"/>
                <w:sz w:val="28"/>
                <w:szCs w:val="28"/>
                <w:lang w:eastAsia="ru-RU"/>
              </w:rPr>
              <w:t>online</w:t>
            </w:r>
            <w:proofErr w:type="spellEnd"/>
            <w:r w:rsidRPr="009F7935">
              <w:rPr>
                <w:rFonts w:ascii="Times New Roman" w:hAnsi="Times New Roman"/>
                <w:color w:val="181818"/>
                <w:sz w:val="28"/>
                <w:szCs w:val="28"/>
                <w:lang w:eastAsia="ru-RU"/>
              </w:rPr>
              <w:t xml:space="preserve"> или </w:t>
            </w:r>
            <w:proofErr w:type="spellStart"/>
            <w:r w:rsidRPr="009F7935">
              <w:rPr>
                <w:rFonts w:ascii="Times New Roman" w:hAnsi="Times New Roman"/>
                <w:color w:val="181818"/>
                <w:sz w:val="28"/>
                <w:szCs w:val="28"/>
                <w:lang w:eastAsia="ru-RU"/>
              </w:rPr>
              <w:t>offline</w:t>
            </w:r>
            <w:proofErr w:type="spellEnd"/>
            <w:r w:rsidRPr="009F7935">
              <w:rPr>
                <w:rFonts w:ascii="Times New Roman" w:hAnsi="Times New Roman"/>
                <w:color w:val="181818"/>
                <w:sz w:val="28"/>
                <w:szCs w:val="28"/>
                <w:lang w:eastAsia="ru-RU"/>
              </w:rPr>
              <w:t>)</w:t>
            </w:r>
          </w:p>
        </w:tc>
        <w:tc>
          <w:tcPr>
            <w:tcW w:w="3385" w:type="dxa"/>
            <w:shd w:val="clear" w:color="auto" w:fill="FFFFFF"/>
            <w:tcMar>
              <w:top w:w="15" w:type="dxa"/>
              <w:left w:w="15" w:type="dxa"/>
              <w:bottom w:w="15" w:type="dxa"/>
              <w:right w:w="15" w:type="dxa"/>
            </w:tcMar>
            <w:vAlign w:val="center"/>
            <w:hideMark/>
          </w:tcPr>
          <w:p w:rsidR="009F7935" w:rsidRPr="009F7935" w:rsidRDefault="009F7935" w:rsidP="009F7935">
            <w:pPr>
              <w:spacing w:after="0" w:line="240" w:lineRule="auto"/>
              <w:jc w:val="both"/>
              <w:rPr>
                <w:rFonts w:ascii="Times New Roman" w:hAnsi="Times New Roman"/>
                <w:color w:val="181818"/>
                <w:sz w:val="24"/>
                <w:szCs w:val="24"/>
                <w:lang w:eastAsia="ru-RU"/>
              </w:rPr>
            </w:pPr>
            <w:r w:rsidRPr="009F7935">
              <w:rPr>
                <w:rFonts w:ascii="Times New Roman" w:hAnsi="Times New Roman"/>
                <w:color w:val="181818"/>
                <w:sz w:val="28"/>
                <w:szCs w:val="28"/>
                <w:lang w:eastAsia="ru-RU"/>
              </w:rPr>
              <w:t>Перед началом обучения, перед началом курса, перед началом значимых объемных или сложных тем курса</w:t>
            </w:r>
          </w:p>
        </w:tc>
      </w:tr>
      <w:tr w:rsidR="009F7935" w:rsidRPr="009F7935" w:rsidTr="009F7935">
        <w:tc>
          <w:tcPr>
            <w:tcW w:w="2268" w:type="dxa"/>
            <w:shd w:val="clear" w:color="auto" w:fill="FFFFFF"/>
            <w:tcMar>
              <w:top w:w="15" w:type="dxa"/>
              <w:left w:w="15" w:type="dxa"/>
              <w:bottom w:w="15" w:type="dxa"/>
              <w:right w:w="15" w:type="dxa"/>
            </w:tcMar>
            <w:vAlign w:val="center"/>
            <w:hideMark/>
          </w:tcPr>
          <w:p w:rsidR="009F7935" w:rsidRPr="009F7935" w:rsidRDefault="009F7935" w:rsidP="009F7935">
            <w:pPr>
              <w:spacing w:after="0" w:line="240" w:lineRule="auto"/>
              <w:jc w:val="both"/>
              <w:rPr>
                <w:rFonts w:ascii="Times New Roman" w:hAnsi="Times New Roman"/>
                <w:color w:val="181818"/>
                <w:sz w:val="24"/>
                <w:szCs w:val="24"/>
                <w:lang w:eastAsia="ru-RU"/>
              </w:rPr>
            </w:pPr>
            <w:r w:rsidRPr="009F7935">
              <w:rPr>
                <w:rFonts w:ascii="Times New Roman" w:hAnsi="Times New Roman"/>
                <w:color w:val="181818"/>
                <w:sz w:val="28"/>
                <w:szCs w:val="28"/>
                <w:lang w:eastAsia="ru-RU"/>
              </w:rPr>
              <w:t>Самостоятельное изучение материала</w:t>
            </w:r>
          </w:p>
        </w:tc>
        <w:tc>
          <w:tcPr>
            <w:tcW w:w="3792" w:type="dxa"/>
            <w:shd w:val="clear" w:color="auto" w:fill="FFFFFF"/>
            <w:tcMar>
              <w:top w:w="15" w:type="dxa"/>
              <w:left w:w="15" w:type="dxa"/>
              <w:bottom w:w="15" w:type="dxa"/>
              <w:right w:w="15" w:type="dxa"/>
            </w:tcMar>
            <w:vAlign w:val="center"/>
            <w:hideMark/>
          </w:tcPr>
          <w:p w:rsidR="009F7935" w:rsidRPr="009F7935" w:rsidRDefault="009F7935" w:rsidP="009F7935">
            <w:pPr>
              <w:spacing w:after="0" w:line="240" w:lineRule="auto"/>
              <w:jc w:val="both"/>
              <w:rPr>
                <w:rFonts w:ascii="Times New Roman" w:hAnsi="Times New Roman"/>
                <w:color w:val="181818"/>
                <w:sz w:val="24"/>
                <w:szCs w:val="24"/>
                <w:lang w:eastAsia="ru-RU"/>
              </w:rPr>
            </w:pPr>
            <w:r w:rsidRPr="009F7935">
              <w:rPr>
                <w:rFonts w:ascii="Times New Roman" w:hAnsi="Times New Roman"/>
                <w:color w:val="181818"/>
                <w:sz w:val="28"/>
                <w:szCs w:val="28"/>
                <w:lang w:eastAsia="ru-RU"/>
              </w:rPr>
              <w:t xml:space="preserve">Заочная, на основе рекомендованных информационных источников (режим </w:t>
            </w:r>
            <w:proofErr w:type="spellStart"/>
            <w:r w:rsidRPr="009F7935">
              <w:rPr>
                <w:rFonts w:ascii="Times New Roman" w:hAnsi="Times New Roman"/>
                <w:color w:val="181818"/>
                <w:sz w:val="28"/>
                <w:szCs w:val="28"/>
                <w:lang w:eastAsia="ru-RU"/>
              </w:rPr>
              <w:t>online</w:t>
            </w:r>
            <w:proofErr w:type="spellEnd"/>
            <w:r w:rsidRPr="009F7935">
              <w:rPr>
                <w:rFonts w:ascii="Times New Roman" w:hAnsi="Times New Roman"/>
                <w:color w:val="181818"/>
                <w:sz w:val="28"/>
                <w:szCs w:val="28"/>
                <w:lang w:eastAsia="ru-RU"/>
              </w:rPr>
              <w:t xml:space="preserve"> или </w:t>
            </w:r>
            <w:proofErr w:type="spellStart"/>
            <w:r w:rsidRPr="009F7935">
              <w:rPr>
                <w:rFonts w:ascii="Times New Roman" w:hAnsi="Times New Roman"/>
                <w:color w:val="181818"/>
                <w:sz w:val="28"/>
                <w:szCs w:val="28"/>
                <w:lang w:eastAsia="ru-RU"/>
              </w:rPr>
              <w:t>offline</w:t>
            </w:r>
            <w:proofErr w:type="spellEnd"/>
            <w:r w:rsidRPr="009F7935">
              <w:rPr>
                <w:rFonts w:ascii="Times New Roman" w:hAnsi="Times New Roman"/>
                <w:color w:val="181818"/>
                <w:sz w:val="28"/>
                <w:szCs w:val="28"/>
                <w:lang w:eastAsia="ru-RU"/>
              </w:rPr>
              <w:t>)</w:t>
            </w:r>
          </w:p>
        </w:tc>
        <w:tc>
          <w:tcPr>
            <w:tcW w:w="3385" w:type="dxa"/>
            <w:shd w:val="clear" w:color="auto" w:fill="FFFFFF"/>
            <w:tcMar>
              <w:top w:w="15" w:type="dxa"/>
              <w:left w:w="15" w:type="dxa"/>
              <w:bottom w:w="15" w:type="dxa"/>
              <w:right w:w="15" w:type="dxa"/>
            </w:tcMar>
            <w:vAlign w:val="center"/>
            <w:hideMark/>
          </w:tcPr>
          <w:p w:rsidR="009F7935" w:rsidRPr="009F7935" w:rsidRDefault="009F7935" w:rsidP="009F7935">
            <w:pPr>
              <w:spacing w:after="0" w:line="240" w:lineRule="auto"/>
              <w:jc w:val="both"/>
              <w:rPr>
                <w:rFonts w:ascii="Times New Roman" w:hAnsi="Times New Roman"/>
                <w:color w:val="181818"/>
                <w:sz w:val="24"/>
                <w:szCs w:val="24"/>
                <w:lang w:eastAsia="ru-RU"/>
              </w:rPr>
            </w:pPr>
            <w:r w:rsidRPr="009F7935">
              <w:rPr>
                <w:rFonts w:ascii="Times New Roman" w:hAnsi="Times New Roman"/>
                <w:color w:val="181818"/>
                <w:sz w:val="28"/>
                <w:szCs w:val="28"/>
                <w:lang w:eastAsia="ru-RU"/>
              </w:rPr>
              <w:t>Во время карантина или переноса учебных занятий</w:t>
            </w:r>
          </w:p>
        </w:tc>
      </w:tr>
      <w:tr w:rsidR="009F7935" w:rsidRPr="009F7935" w:rsidTr="009F7935">
        <w:tc>
          <w:tcPr>
            <w:tcW w:w="2268" w:type="dxa"/>
            <w:shd w:val="clear" w:color="auto" w:fill="FFFFFF"/>
            <w:tcMar>
              <w:top w:w="15" w:type="dxa"/>
              <w:left w:w="15" w:type="dxa"/>
              <w:bottom w:w="15" w:type="dxa"/>
              <w:right w:w="15" w:type="dxa"/>
            </w:tcMar>
            <w:vAlign w:val="center"/>
            <w:hideMark/>
          </w:tcPr>
          <w:p w:rsidR="009F7935" w:rsidRPr="009F7935" w:rsidRDefault="009F7935" w:rsidP="009F7935">
            <w:pPr>
              <w:spacing w:after="0" w:line="240" w:lineRule="auto"/>
              <w:jc w:val="both"/>
              <w:rPr>
                <w:rFonts w:ascii="Times New Roman" w:hAnsi="Times New Roman"/>
                <w:color w:val="181818"/>
                <w:sz w:val="24"/>
                <w:szCs w:val="24"/>
                <w:lang w:eastAsia="ru-RU"/>
              </w:rPr>
            </w:pPr>
            <w:r w:rsidRPr="009F7935">
              <w:rPr>
                <w:rFonts w:ascii="Times New Roman" w:hAnsi="Times New Roman"/>
                <w:color w:val="181818"/>
                <w:sz w:val="28"/>
                <w:szCs w:val="28"/>
                <w:lang w:eastAsia="ru-RU"/>
              </w:rPr>
              <w:t>Консультирование</w:t>
            </w:r>
          </w:p>
        </w:tc>
        <w:tc>
          <w:tcPr>
            <w:tcW w:w="3792" w:type="dxa"/>
            <w:shd w:val="clear" w:color="auto" w:fill="FFFFFF"/>
            <w:tcMar>
              <w:top w:w="15" w:type="dxa"/>
              <w:left w:w="15" w:type="dxa"/>
              <w:bottom w:w="15" w:type="dxa"/>
              <w:right w:w="15" w:type="dxa"/>
            </w:tcMar>
            <w:vAlign w:val="center"/>
            <w:hideMark/>
          </w:tcPr>
          <w:p w:rsidR="009F7935" w:rsidRPr="009F7935" w:rsidRDefault="009F7935" w:rsidP="009F7935">
            <w:pPr>
              <w:spacing w:after="0" w:line="240" w:lineRule="auto"/>
              <w:jc w:val="both"/>
              <w:rPr>
                <w:rFonts w:ascii="Times New Roman" w:hAnsi="Times New Roman"/>
                <w:color w:val="181818"/>
                <w:sz w:val="24"/>
                <w:szCs w:val="24"/>
                <w:lang w:eastAsia="ru-RU"/>
              </w:rPr>
            </w:pPr>
            <w:r w:rsidRPr="009F7935">
              <w:rPr>
                <w:rFonts w:ascii="Times New Roman" w:hAnsi="Times New Roman"/>
                <w:color w:val="181818"/>
                <w:sz w:val="28"/>
                <w:szCs w:val="28"/>
                <w:lang w:eastAsia="ru-RU"/>
              </w:rPr>
              <w:t xml:space="preserve">Индивидуально или в группе, в режиме </w:t>
            </w:r>
            <w:proofErr w:type="spellStart"/>
            <w:r w:rsidRPr="009F7935">
              <w:rPr>
                <w:rFonts w:ascii="Times New Roman" w:hAnsi="Times New Roman"/>
                <w:color w:val="181818"/>
                <w:sz w:val="28"/>
                <w:szCs w:val="28"/>
                <w:lang w:eastAsia="ru-RU"/>
              </w:rPr>
              <w:t>online</w:t>
            </w:r>
            <w:proofErr w:type="spellEnd"/>
            <w:r w:rsidRPr="009F7935">
              <w:rPr>
                <w:rFonts w:ascii="Times New Roman" w:hAnsi="Times New Roman"/>
                <w:color w:val="181818"/>
                <w:sz w:val="28"/>
                <w:szCs w:val="28"/>
                <w:lang w:eastAsia="ru-RU"/>
              </w:rPr>
              <w:t xml:space="preserve"> или </w:t>
            </w:r>
            <w:proofErr w:type="spellStart"/>
            <w:r w:rsidRPr="009F7935">
              <w:rPr>
                <w:rFonts w:ascii="Times New Roman" w:hAnsi="Times New Roman"/>
                <w:color w:val="181818"/>
                <w:sz w:val="28"/>
                <w:szCs w:val="28"/>
                <w:lang w:eastAsia="ru-RU"/>
              </w:rPr>
              <w:t>offline</w:t>
            </w:r>
            <w:proofErr w:type="spellEnd"/>
          </w:p>
        </w:tc>
        <w:tc>
          <w:tcPr>
            <w:tcW w:w="3385" w:type="dxa"/>
            <w:shd w:val="clear" w:color="auto" w:fill="FFFFFF"/>
            <w:tcMar>
              <w:top w:w="15" w:type="dxa"/>
              <w:left w:w="15" w:type="dxa"/>
              <w:bottom w:w="15" w:type="dxa"/>
              <w:right w:w="15" w:type="dxa"/>
            </w:tcMar>
            <w:vAlign w:val="center"/>
            <w:hideMark/>
          </w:tcPr>
          <w:p w:rsidR="009F7935" w:rsidRPr="009F7935" w:rsidRDefault="009F7935" w:rsidP="009F7935">
            <w:pPr>
              <w:spacing w:after="0" w:line="240" w:lineRule="auto"/>
              <w:jc w:val="both"/>
              <w:rPr>
                <w:rFonts w:ascii="Times New Roman" w:hAnsi="Times New Roman"/>
                <w:color w:val="181818"/>
                <w:sz w:val="24"/>
                <w:szCs w:val="24"/>
                <w:lang w:eastAsia="ru-RU"/>
              </w:rPr>
            </w:pPr>
            <w:r w:rsidRPr="009F7935">
              <w:rPr>
                <w:rFonts w:ascii="Times New Roman" w:hAnsi="Times New Roman"/>
                <w:color w:val="181818"/>
                <w:sz w:val="28"/>
                <w:szCs w:val="28"/>
                <w:lang w:eastAsia="ru-RU"/>
              </w:rPr>
              <w:t>В процессе изучения учебных курсов – по мере возникновения затруднений у обучающегося</w:t>
            </w:r>
          </w:p>
        </w:tc>
      </w:tr>
      <w:tr w:rsidR="009F7935" w:rsidRPr="009F7935" w:rsidTr="009F7935">
        <w:tc>
          <w:tcPr>
            <w:tcW w:w="2268" w:type="dxa"/>
            <w:shd w:val="clear" w:color="auto" w:fill="FFFFFF"/>
            <w:tcMar>
              <w:top w:w="15" w:type="dxa"/>
              <w:left w:w="15" w:type="dxa"/>
              <w:bottom w:w="15" w:type="dxa"/>
              <w:right w:w="15" w:type="dxa"/>
            </w:tcMar>
            <w:vAlign w:val="center"/>
            <w:hideMark/>
          </w:tcPr>
          <w:p w:rsidR="009F7935" w:rsidRPr="009F7935" w:rsidRDefault="009F7935" w:rsidP="009F7935">
            <w:pPr>
              <w:spacing w:after="0" w:line="240" w:lineRule="auto"/>
              <w:jc w:val="both"/>
              <w:rPr>
                <w:rFonts w:ascii="Times New Roman" w:hAnsi="Times New Roman"/>
                <w:color w:val="181818"/>
                <w:sz w:val="24"/>
                <w:szCs w:val="24"/>
                <w:lang w:eastAsia="ru-RU"/>
              </w:rPr>
            </w:pPr>
            <w:r w:rsidRPr="009F7935">
              <w:rPr>
                <w:rFonts w:ascii="Times New Roman" w:hAnsi="Times New Roman"/>
                <w:color w:val="181818"/>
                <w:sz w:val="28"/>
                <w:szCs w:val="28"/>
                <w:lang w:eastAsia="ru-RU"/>
              </w:rPr>
              <w:t>Углубление профильного материала</w:t>
            </w:r>
          </w:p>
        </w:tc>
        <w:tc>
          <w:tcPr>
            <w:tcW w:w="3792" w:type="dxa"/>
            <w:shd w:val="clear" w:color="auto" w:fill="FFFFFF"/>
            <w:tcMar>
              <w:top w:w="15" w:type="dxa"/>
              <w:left w:w="15" w:type="dxa"/>
              <w:bottom w:w="15" w:type="dxa"/>
              <w:right w:w="15" w:type="dxa"/>
            </w:tcMar>
            <w:vAlign w:val="center"/>
            <w:hideMark/>
          </w:tcPr>
          <w:p w:rsidR="009F7935" w:rsidRPr="009F7935" w:rsidRDefault="009F7935" w:rsidP="009F7935">
            <w:pPr>
              <w:spacing w:after="0" w:line="240" w:lineRule="auto"/>
              <w:jc w:val="both"/>
              <w:rPr>
                <w:rFonts w:ascii="Times New Roman" w:hAnsi="Times New Roman"/>
                <w:color w:val="181818"/>
                <w:sz w:val="24"/>
                <w:szCs w:val="24"/>
                <w:lang w:eastAsia="ru-RU"/>
              </w:rPr>
            </w:pPr>
            <w:r w:rsidRPr="009F7935">
              <w:rPr>
                <w:rFonts w:ascii="Times New Roman" w:hAnsi="Times New Roman"/>
                <w:color w:val="181818"/>
                <w:sz w:val="28"/>
                <w:szCs w:val="28"/>
                <w:lang w:eastAsia="ru-RU"/>
              </w:rPr>
              <w:t>Заочная, на основе рекомендованных информационных источников</w:t>
            </w:r>
          </w:p>
        </w:tc>
        <w:tc>
          <w:tcPr>
            <w:tcW w:w="3385" w:type="dxa"/>
            <w:shd w:val="clear" w:color="auto" w:fill="FFFFFF"/>
            <w:tcMar>
              <w:top w:w="15" w:type="dxa"/>
              <w:left w:w="15" w:type="dxa"/>
              <w:bottom w:w="15" w:type="dxa"/>
              <w:right w:w="15" w:type="dxa"/>
            </w:tcMar>
            <w:vAlign w:val="center"/>
            <w:hideMark/>
          </w:tcPr>
          <w:p w:rsidR="009F7935" w:rsidRPr="009F7935" w:rsidRDefault="009F7935" w:rsidP="009F7935">
            <w:pPr>
              <w:spacing w:after="0" w:line="240" w:lineRule="auto"/>
              <w:jc w:val="both"/>
              <w:rPr>
                <w:rFonts w:ascii="Times New Roman" w:hAnsi="Times New Roman"/>
                <w:color w:val="181818"/>
                <w:sz w:val="24"/>
                <w:szCs w:val="24"/>
                <w:lang w:eastAsia="ru-RU"/>
              </w:rPr>
            </w:pPr>
            <w:r w:rsidRPr="009F7935">
              <w:rPr>
                <w:rFonts w:ascii="Times New Roman" w:hAnsi="Times New Roman"/>
                <w:color w:val="181818"/>
                <w:sz w:val="28"/>
                <w:szCs w:val="28"/>
                <w:lang w:eastAsia="ru-RU"/>
              </w:rPr>
              <w:t>В процессе закрепления материала  учебных курсов</w:t>
            </w:r>
          </w:p>
        </w:tc>
      </w:tr>
      <w:tr w:rsidR="009F7935" w:rsidRPr="009F7935" w:rsidTr="009F7935">
        <w:tc>
          <w:tcPr>
            <w:tcW w:w="2268" w:type="dxa"/>
            <w:shd w:val="clear" w:color="auto" w:fill="FFFFFF"/>
            <w:tcMar>
              <w:top w:w="15" w:type="dxa"/>
              <w:left w:w="15" w:type="dxa"/>
              <w:bottom w:w="15" w:type="dxa"/>
              <w:right w:w="15" w:type="dxa"/>
            </w:tcMar>
            <w:vAlign w:val="center"/>
            <w:hideMark/>
          </w:tcPr>
          <w:p w:rsidR="009F7935" w:rsidRPr="009F7935" w:rsidRDefault="009F7935" w:rsidP="009F7935">
            <w:pPr>
              <w:spacing w:after="0" w:line="240" w:lineRule="auto"/>
              <w:jc w:val="both"/>
              <w:rPr>
                <w:rFonts w:ascii="Times New Roman" w:hAnsi="Times New Roman"/>
                <w:color w:val="181818"/>
                <w:sz w:val="24"/>
                <w:szCs w:val="24"/>
                <w:lang w:eastAsia="ru-RU"/>
              </w:rPr>
            </w:pPr>
            <w:r w:rsidRPr="009F7935">
              <w:rPr>
                <w:rFonts w:ascii="Times New Roman" w:hAnsi="Times New Roman"/>
                <w:color w:val="181818"/>
                <w:sz w:val="28"/>
                <w:szCs w:val="28"/>
                <w:lang w:eastAsia="ru-RU"/>
              </w:rPr>
              <w:t>Подготовка к ГИА</w:t>
            </w:r>
          </w:p>
        </w:tc>
        <w:tc>
          <w:tcPr>
            <w:tcW w:w="3792" w:type="dxa"/>
            <w:shd w:val="clear" w:color="auto" w:fill="FFFFFF"/>
            <w:tcMar>
              <w:top w:w="15" w:type="dxa"/>
              <w:left w:w="15" w:type="dxa"/>
              <w:bottom w:w="15" w:type="dxa"/>
              <w:right w:w="15" w:type="dxa"/>
            </w:tcMar>
            <w:vAlign w:val="center"/>
            <w:hideMark/>
          </w:tcPr>
          <w:p w:rsidR="009F7935" w:rsidRPr="009F7935" w:rsidRDefault="009F7935" w:rsidP="009F7935">
            <w:pPr>
              <w:spacing w:after="0" w:line="240" w:lineRule="auto"/>
              <w:jc w:val="both"/>
              <w:rPr>
                <w:rFonts w:ascii="Times New Roman" w:hAnsi="Times New Roman"/>
                <w:color w:val="181818"/>
                <w:sz w:val="24"/>
                <w:szCs w:val="24"/>
                <w:lang w:eastAsia="ru-RU"/>
              </w:rPr>
            </w:pPr>
            <w:r w:rsidRPr="009F7935">
              <w:rPr>
                <w:rFonts w:ascii="Times New Roman" w:hAnsi="Times New Roman"/>
                <w:color w:val="181818"/>
                <w:sz w:val="28"/>
                <w:szCs w:val="28"/>
                <w:lang w:eastAsia="ru-RU"/>
              </w:rPr>
              <w:t xml:space="preserve">Индивидуально или в группе, в режиме </w:t>
            </w:r>
            <w:proofErr w:type="spellStart"/>
            <w:r w:rsidRPr="009F7935">
              <w:rPr>
                <w:rFonts w:ascii="Times New Roman" w:hAnsi="Times New Roman"/>
                <w:color w:val="181818"/>
                <w:sz w:val="28"/>
                <w:szCs w:val="28"/>
                <w:lang w:eastAsia="ru-RU"/>
              </w:rPr>
              <w:t>online</w:t>
            </w:r>
            <w:proofErr w:type="spellEnd"/>
            <w:r w:rsidRPr="009F7935">
              <w:rPr>
                <w:rFonts w:ascii="Times New Roman" w:hAnsi="Times New Roman"/>
                <w:color w:val="181818"/>
                <w:sz w:val="28"/>
                <w:szCs w:val="28"/>
                <w:lang w:eastAsia="ru-RU"/>
              </w:rPr>
              <w:t xml:space="preserve"> или </w:t>
            </w:r>
            <w:proofErr w:type="spellStart"/>
            <w:r w:rsidRPr="009F7935">
              <w:rPr>
                <w:rFonts w:ascii="Times New Roman" w:hAnsi="Times New Roman"/>
                <w:color w:val="181818"/>
                <w:sz w:val="28"/>
                <w:szCs w:val="28"/>
                <w:lang w:eastAsia="ru-RU"/>
              </w:rPr>
              <w:t>offline</w:t>
            </w:r>
            <w:proofErr w:type="spellEnd"/>
            <w:r w:rsidRPr="009F7935">
              <w:rPr>
                <w:rFonts w:ascii="Times New Roman" w:hAnsi="Times New Roman"/>
                <w:color w:val="181818"/>
                <w:sz w:val="28"/>
                <w:szCs w:val="28"/>
                <w:lang w:eastAsia="ru-RU"/>
              </w:rPr>
              <w:t>. Заочная, на основе рекомендованных информационных источников</w:t>
            </w:r>
          </w:p>
        </w:tc>
        <w:tc>
          <w:tcPr>
            <w:tcW w:w="3385" w:type="dxa"/>
            <w:shd w:val="clear" w:color="auto" w:fill="FFFFFF"/>
            <w:tcMar>
              <w:top w:w="15" w:type="dxa"/>
              <w:left w:w="15" w:type="dxa"/>
              <w:bottom w:w="15" w:type="dxa"/>
              <w:right w:w="15" w:type="dxa"/>
            </w:tcMar>
            <w:vAlign w:val="center"/>
            <w:hideMark/>
          </w:tcPr>
          <w:p w:rsidR="009F7935" w:rsidRPr="009F7935" w:rsidRDefault="009F7935" w:rsidP="009F7935">
            <w:pPr>
              <w:spacing w:after="0" w:line="240" w:lineRule="auto"/>
              <w:jc w:val="both"/>
              <w:rPr>
                <w:rFonts w:ascii="Times New Roman" w:hAnsi="Times New Roman"/>
                <w:color w:val="181818"/>
                <w:sz w:val="24"/>
                <w:szCs w:val="24"/>
                <w:lang w:eastAsia="ru-RU"/>
              </w:rPr>
            </w:pPr>
            <w:r w:rsidRPr="009F7935">
              <w:rPr>
                <w:rFonts w:ascii="Times New Roman" w:hAnsi="Times New Roman"/>
                <w:color w:val="181818"/>
                <w:sz w:val="28"/>
                <w:szCs w:val="28"/>
                <w:lang w:eastAsia="ru-RU"/>
              </w:rPr>
              <w:t>В процессе закрепления  и проверки материала  учебных курсов</w:t>
            </w:r>
          </w:p>
        </w:tc>
      </w:tr>
      <w:tr w:rsidR="009F7935" w:rsidRPr="009F7935" w:rsidTr="009F7935">
        <w:tc>
          <w:tcPr>
            <w:tcW w:w="2268" w:type="dxa"/>
            <w:shd w:val="clear" w:color="auto" w:fill="FFFFFF"/>
            <w:tcMar>
              <w:top w:w="15" w:type="dxa"/>
              <w:left w:w="15" w:type="dxa"/>
              <w:bottom w:w="15" w:type="dxa"/>
              <w:right w:w="15" w:type="dxa"/>
            </w:tcMar>
            <w:vAlign w:val="center"/>
            <w:hideMark/>
          </w:tcPr>
          <w:p w:rsidR="009F7935" w:rsidRPr="009F7935" w:rsidRDefault="009F7935" w:rsidP="009F7935">
            <w:pPr>
              <w:spacing w:after="0" w:line="240" w:lineRule="auto"/>
              <w:jc w:val="both"/>
              <w:rPr>
                <w:rFonts w:ascii="Times New Roman" w:hAnsi="Times New Roman"/>
                <w:color w:val="181818"/>
                <w:sz w:val="24"/>
                <w:szCs w:val="24"/>
                <w:lang w:eastAsia="ru-RU"/>
              </w:rPr>
            </w:pPr>
            <w:r w:rsidRPr="009F7935">
              <w:rPr>
                <w:rFonts w:ascii="Times New Roman" w:hAnsi="Times New Roman"/>
                <w:color w:val="181818"/>
                <w:sz w:val="28"/>
                <w:szCs w:val="28"/>
                <w:lang w:eastAsia="ru-RU"/>
              </w:rPr>
              <w:t>Контроль</w:t>
            </w:r>
          </w:p>
        </w:tc>
        <w:tc>
          <w:tcPr>
            <w:tcW w:w="3792" w:type="dxa"/>
            <w:shd w:val="clear" w:color="auto" w:fill="FFFFFF"/>
            <w:tcMar>
              <w:top w:w="15" w:type="dxa"/>
              <w:left w:w="15" w:type="dxa"/>
              <w:bottom w:w="15" w:type="dxa"/>
              <w:right w:w="15" w:type="dxa"/>
            </w:tcMar>
            <w:vAlign w:val="center"/>
            <w:hideMark/>
          </w:tcPr>
          <w:p w:rsidR="009F7935" w:rsidRPr="009F7935" w:rsidRDefault="009F7935" w:rsidP="009F7935">
            <w:pPr>
              <w:spacing w:after="0" w:line="240" w:lineRule="auto"/>
              <w:jc w:val="both"/>
              <w:rPr>
                <w:rFonts w:ascii="Times New Roman" w:hAnsi="Times New Roman"/>
                <w:color w:val="181818"/>
                <w:sz w:val="24"/>
                <w:szCs w:val="24"/>
                <w:lang w:eastAsia="ru-RU"/>
              </w:rPr>
            </w:pPr>
            <w:r w:rsidRPr="009F7935">
              <w:rPr>
                <w:rFonts w:ascii="Times New Roman" w:hAnsi="Times New Roman"/>
                <w:color w:val="181818"/>
                <w:sz w:val="28"/>
                <w:szCs w:val="28"/>
                <w:lang w:eastAsia="ru-RU"/>
              </w:rPr>
              <w:t xml:space="preserve">Заочно (в режиме </w:t>
            </w:r>
            <w:proofErr w:type="spellStart"/>
            <w:r w:rsidRPr="009F7935">
              <w:rPr>
                <w:rFonts w:ascii="Times New Roman" w:hAnsi="Times New Roman"/>
                <w:color w:val="181818"/>
                <w:sz w:val="28"/>
                <w:szCs w:val="28"/>
                <w:lang w:eastAsia="ru-RU"/>
              </w:rPr>
              <w:t>online</w:t>
            </w:r>
            <w:proofErr w:type="spellEnd"/>
            <w:r w:rsidRPr="009F7935">
              <w:rPr>
                <w:rFonts w:ascii="Times New Roman" w:hAnsi="Times New Roman"/>
                <w:color w:val="181818"/>
                <w:sz w:val="28"/>
                <w:szCs w:val="28"/>
                <w:lang w:eastAsia="ru-RU"/>
              </w:rPr>
              <w:t xml:space="preserve"> или </w:t>
            </w:r>
            <w:proofErr w:type="spellStart"/>
            <w:r w:rsidRPr="009F7935">
              <w:rPr>
                <w:rFonts w:ascii="Times New Roman" w:hAnsi="Times New Roman"/>
                <w:color w:val="181818"/>
                <w:sz w:val="28"/>
                <w:szCs w:val="28"/>
                <w:lang w:eastAsia="ru-RU"/>
              </w:rPr>
              <w:t>offline</w:t>
            </w:r>
            <w:proofErr w:type="spellEnd"/>
            <w:r w:rsidRPr="009F7935">
              <w:rPr>
                <w:rFonts w:ascii="Times New Roman" w:hAnsi="Times New Roman"/>
                <w:color w:val="181818"/>
                <w:sz w:val="28"/>
                <w:szCs w:val="28"/>
                <w:lang w:eastAsia="ru-RU"/>
              </w:rPr>
              <w:t>)</w:t>
            </w:r>
          </w:p>
        </w:tc>
        <w:tc>
          <w:tcPr>
            <w:tcW w:w="3385" w:type="dxa"/>
            <w:shd w:val="clear" w:color="auto" w:fill="FFFFFF"/>
            <w:tcMar>
              <w:top w:w="15" w:type="dxa"/>
              <w:left w:w="15" w:type="dxa"/>
              <w:bottom w:w="15" w:type="dxa"/>
              <w:right w:w="15" w:type="dxa"/>
            </w:tcMar>
            <w:vAlign w:val="center"/>
            <w:hideMark/>
          </w:tcPr>
          <w:p w:rsidR="009F7935" w:rsidRPr="009F7935" w:rsidRDefault="009F7935" w:rsidP="009F7935">
            <w:pPr>
              <w:spacing w:after="0" w:line="240" w:lineRule="auto"/>
              <w:jc w:val="both"/>
              <w:rPr>
                <w:rFonts w:ascii="Times New Roman" w:hAnsi="Times New Roman"/>
                <w:color w:val="181818"/>
                <w:sz w:val="24"/>
                <w:szCs w:val="24"/>
                <w:lang w:eastAsia="ru-RU"/>
              </w:rPr>
            </w:pPr>
            <w:r w:rsidRPr="009F7935">
              <w:rPr>
                <w:rFonts w:ascii="Times New Roman" w:hAnsi="Times New Roman"/>
                <w:color w:val="181818"/>
                <w:sz w:val="28"/>
                <w:szCs w:val="28"/>
                <w:lang w:eastAsia="ru-RU"/>
              </w:rPr>
              <w:t>По завершении отдельных тем или курса в целом</w:t>
            </w:r>
          </w:p>
        </w:tc>
      </w:tr>
    </w:tbl>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5.4. Отметки при выполнении обучающимися тестовых и самостоятельных работ, выставляются в электронный журнал.</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5.5. Не допускается снижение отметки за работу, представленную позже заявленного педагогом срока.</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5.6. Отметки текущего контроля успеваемости должны своевременно выставляться в журнал (или посредством электронной связи).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 родителем (законным представителем) обучающегося.</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5.7. Классные руководители ежедневно, заместитель директора школы по УВР не реже одного раза в неделю контролируют ход текущего контроля успеваемости обучающихся.</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xml:space="preserve">         5.8. При электронном обучении используются специализированные ресурсы Интернет, предназначенные для обучения (решу ОГЭ, решу ЕГЭ, </w:t>
      </w:r>
      <w:proofErr w:type="spellStart"/>
      <w:r w:rsidRPr="009F7935">
        <w:rPr>
          <w:rFonts w:ascii="Times New Roman" w:hAnsi="Times New Roman"/>
          <w:color w:val="2E2E2E"/>
          <w:sz w:val="28"/>
          <w:szCs w:val="28"/>
          <w:lang w:eastAsia="ru-RU"/>
        </w:rPr>
        <w:t>МетаШкола</w:t>
      </w:r>
      <w:proofErr w:type="spellEnd"/>
      <w:r w:rsidRPr="009F7935">
        <w:rPr>
          <w:rFonts w:ascii="Times New Roman" w:hAnsi="Times New Roman"/>
          <w:color w:val="2E2E2E"/>
          <w:sz w:val="28"/>
          <w:szCs w:val="28"/>
          <w:lang w:eastAsia="ru-RU"/>
        </w:rPr>
        <w:t xml:space="preserve">, </w:t>
      </w:r>
      <w:proofErr w:type="spellStart"/>
      <w:r w:rsidRPr="009F7935">
        <w:rPr>
          <w:rFonts w:ascii="Times New Roman" w:hAnsi="Times New Roman"/>
          <w:color w:val="2E2E2E"/>
          <w:sz w:val="28"/>
          <w:szCs w:val="28"/>
          <w:lang w:eastAsia="ru-RU"/>
        </w:rPr>
        <w:t>учи.ру</w:t>
      </w:r>
      <w:proofErr w:type="spellEnd"/>
      <w:r w:rsidRPr="009F7935">
        <w:rPr>
          <w:rFonts w:ascii="Times New Roman" w:hAnsi="Times New Roman"/>
          <w:color w:val="2E2E2E"/>
          <w:sz w:val="28"/>
          <w:szCs w:val="28"/>
          <w:lang w:eastAsia="ru-RU"/>
        </w:rPr>
        <w:t xml:space="preserve">, ЯКласс.ru, Uztest.ru, и </w:t>
      </w:r>
      <w:proofErr w:type="spellStart"/>
      <w:r w:rsidRPr="009F7935">
        <w:rPr>
          <w:rFonts w:ascii="Times New Roman" w:hAnsi="Times New Roman"/>
          <w:color w:val="2E2E2E"/>
          <w:sz w:val="28"/>
          <w:szCs w:val="28"/>
          <w:lang w:eastAsia="ru-RU"/>
        </w:rPr>
        <w:t>т.п</w:t>
      </w:r>
      <w:proofErr w:type="spellEnd"/>
      <w:r w:rsidRPr="009F7935">
        <w:rPr>
          <w:rFonts w:ascii="Times New Roman" w:hAnsi="Times New Roman"/>
          <w:color w:val="2E2E2E"/>
          <w:sz w:val="28"/>
          <w:szCs w:val="28"/>
          <w:lang w:eastAsia="ru-RU"/>
        </w:rPr>
        <w:t>) – в соответствии с целями и задачами изучаемой образовательной программы и возрастными особенностями обучающихся. Кроме образовательных ресурсов Интернет, в процессе дистанционного обучения могут использоваться традиционные информационные источники, в том числе учебники, учебные пособия, хрестоматии, задачники, энциклопедические и словарно-справочные материалы, прикладные программные средства и пр. Обучающиеся должны быть ознакомлены с перечнем обязательных и дополнительных образовательных ресурсов по осваиваемой образовательной программе. Школа не берет на себя обязательств по обеспечению обучающихся аппаратно-программными средствами.</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5.9. Участниками образовательной деятельности при реализации электронного обучения являются следующие субъекты:</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работники школы (административные, педагогические, инженерно-технические работники);</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обучающиеся;</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их родители (законные представители).</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5.10. В процессе дистанционного обучения и электронного обучения с использованием дистанционных образовательных технологий субъекты образовательной деятельности несут ответственность за различные аспекты деятельности в пределах своей компетентности. Ответственность школы:</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за создание условий, соответствующих требованиям настоящего Положения;</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за обеспечение обучающихся информационными ресурсами;</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за обеспечение образовательной деятельности квалифицированными кадрами, прошедшими специализированное обучение в области использования дистанционных технологий в образовательной деятельности с детьми инвалидами или с ОВЗ;</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за предоставление грамотного материала для электронного обучения;</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за соответствие реализуемых учебных программ государственным образовательным стандартам;</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за выполнение образовательных программ и соблюдение педагогами графика (расписания) учебных занятий;</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за организацию сопровождения обучающихся и их родителей (законных представителей) в процессе обучения с использованием дистанционных технологий.</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Ответственность родителей (законных представителей):</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за обеспечение контроля выполнения ребенком учебного графика и заданий.</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Ответственность обучающихся:</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за выполнение учебных требований (обучающиеся предоставляют выполненные во время дистанционного обучения (карантина) задания в соответствии с требованиями педагогов в электронном виде в сроки, установленные педагогом).</w:t>
      </w:r>
    </w:p>
    <w:p w:rsidR="009F7935" w:rsidRPr="009F7935" w:rsidRDefault="009F7935" w:rsidP="009F7935">
      <w:pPr>
        <w:shd w:val="clear" w:color="auto" w:fill="FFFFFF"/>
        <w:spacing w:before="480" w:after="144" w:line="336" w:lineRule="atLeast"/>
        <w:jc w:val="both"/>
        <w:rPr>
          <w:rFonts w:ascii="Arial" w:hAnsi="Arial" w:cs="Arial"/>
          <w:color w:val="181818"/>
          <w:sz w:val="21"/>
          <w:szCs w:val="21"/>
          <w:lang w:eastAsia="ru-RU"/>
        </w:rPr>
      </w:pPr>
      <w:r w:rsidRPr="009F7935">
        <w:rPr>
          <w:rFonts w:ascii="Times New Roman" w:hAnsi="Times New Roman"/>
          <w:b/>
          <w:bCs/>
          <w:color w:val="2E2E2E"/>
          <w:sz w:val="28"/>
          <w:szCs w:val="28"/>
          <w:lang w:eastAsia="ru-RU"/>
        </w:rPr>
        <w:t>         6. Порядок организации текущего контроля при реализации образовательных программ или их частей с применением дистанционных образовательных технологий, электронного обучения</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6.1. Текущий контроль успеваемости обучающихся (далее — текущий контроль) представляет собой процедуру оценки индивидуального продвижения обучающегося в освоении образовательной программы учебного предмета.</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6.2. Объектом текущего контроля являются предметные планируемые результаты, этапы освоения которых зафиксированы в тематическом планировании рабочей программы.</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6.3. Текущий контроль успеваемости обучающихся проводится в течение учебного периода в целях:</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контроля уровня достижения обучающимися результатов, предусмотренных образовательной программой;</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оценки соответствия результатов освоения образовательных программ требованиям ФГОС;</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проведения обучающимся самооценки, оценки его работы педагогическим работником с целью возможного совершенствования образовательной деятельности.</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6.4. Текущий контроль осуществляется педагогическим работником, реализующим соответствующую часть образовательной программы.</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6.5. Текущий контроль при организации освоения образовательных программ или их частей с применением дистанционных образовательных технологий может организовываться в следующих формах:</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электронный опрос с применением тестов, интерактивных заданий;</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 xml:space="preserve">устный опрос при проведении урока, занятия в режиме </w:t>
      </w:r>
      <w:proofErr w:type="spellStart"/>
      <w:r w:rsidRPr="009F7935">
        <w:rPr>
          <w:rFonts w:ascii="Times New Roman" w:hAnsi="Times New Roman"/>
          <w:color w:val="2E2E2E"/>
          <w:sz w:val="28"/>
          <w:szCs w:val="28"/>
          <w:lang w:eastAsia="ru-RU"/>
        </w:rPr>
        <w:t>online</w:t>
      </w:r>
      <w:proofErr w:type="spellEnd"/>
      <w:r w:rsidRPr="009F7935">
        <w:rPr>
          <w:rFonts w:ascii="Times New Roman" w:hAnsi="Times New Roman"/>
          <w:color w:val="2E2E2E"/>
          <w:sz w:val="28"/>
          <w:szCs w:val="28"/>
          <w:lang w:eastAsia="ru-RU"/>
        </w:rPr>
        <w:t>;</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выполнение практического задания (индивидуально или в группах);</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выполнение индивидуального или группового творческого задания;</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работа над проектом, учебным исследованием;</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написание сочинения;</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выполнение лабораторной работы с использованием цифровых лабораторий;</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участие в групповых дискуссиях, организованных с применением цифровых технологий;</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написание реферата, доклада;</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выполнение самостоятельной работы по предмету, организованной с использованием цифровых платформ и т.п.</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6.6. Формы, порядок организации текущего контроля предметных достижений обучающегося определяются педагогическим работником самостоятельно с учетом содержания образовательной программы.</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6.7. Формы организации текущего контроля предметных достижений обучающегося фиксируются в графике проведения уроков с применением дистанционных образовательных технологий, электронного обучения.</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6.8. Критерии оценки результатов проведения текущего контроля предметных достижений обучающегося разрабатываются педагогическим работником самостоятельно в соответствии с выбранной формой проведения занятия.</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6.9. Критерии оценки результатов проведения текущего контроля предметных достижений обучающегося озвучиваются (устно или письменно) педагогическим работником перед проведением контроля.</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6.10. Результаты текущего контроля заносятся педагогическим работником в электронный журнал успеваемости после проверки работы обучающегося и являются основой для индивидуализации учебной деятельности, проведения промежуточной аттестации.</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6.11. Фиксация результатов текущего контроля осуществляется по пятибалльной системе (минимальный балл - 2, максимальный балл - 5).</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6.12. Текущий контроль успеваемости обучающихся первого класса осуществляется без фиксации достижений обучающихся в виде отметок по пятибалльной системе.</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6.13. Отметка об отсутствии обучающегося на уроке не ставится, кроме случаев болезни обучающегося (по сообщению от родителей) и, если его состояние здоровья не позволяет выполнять учебные задания в указанные сроки (в электронный журнал ставится - Б), по окончании дистанционного обучения (карантина) обучающийся и его родители (законные представители) должны подтвердить сроки болезни ребёнка справкой от врача.</w:t>
      </w:r>
    </w:p>
    <w:p w:rsidR="009F7935" w:rsidRPr="009F7935" w:rsidRDefault="009F7935" w:rsidP="009F7935">
      <w:pPr>
        <w:shd w:val="clear" w:color="auto" w:fill="FFFFFF"/>
        <w:spacing w:before="480" w:after="144" w:line="336" w:lineRule="atLeast"/>
        <w:jc w:val="both"/>
        <w:rPr>
          <w:rFonts w:ascii="Arial" w:hAnsi="Arial" w:cs="Arial"/>
          <w:color w:val="181818"/>
          <w:sz w:val="21"/>
          <w:szCs w:val="21"/>
          <w:lang w:eastAsia="ru-RU"/>
        </w:rPr>
      </w:pPr>
      <w:r w:rsidRPr="009F7935">
        <w:rPr>
          <w:rFonts w:ascii="Times New Roman" w:hAnsi="Times New Roman"/>
          <w:b/>
          <w:bCs/>
          <w:color w:val="2E2E2E"/>
          <w:sz w:val="28"/>
          <w:szCs w:val="28"/>
          <w:lang w:eastAsia="ru-RU"/>
        </w:rPr>
        <w:t>         7. Порядок организации промежуточной аттестации при реализации образовательных программ или их частей с применением дистанционных образовательных технологий, электронного обучения</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7.1. </w:t>
      </w:r>
      <w:r w:rsidRPr="009F7935">
        <w:rPr>
          <w:rFonts w:ascii="Times New Roman" w:hAnsi="Times New Roman"/>
          <w:b/>
          <w:bCs/>
          <w:i/>
          <w:iCs/>
          <w:color w:val="2E2E2E"/>
          <w:sz w:val="28"/>
          <w:szCs w:val="28"/>
          <w:lang w:eastAsia="ru-RU"/>
        </w:rPr>
        <w:t>Промежуточная аттестация</w:t>
      </w:r>
      <w:r w:rsidRPr="009F7935">
        <w:rPr>
          <w:rFonts w:ascii="Times New Roman" w:hAnsi="Times New Roman"/>
          <w:color w:val="2E2E2E"/>
          <w:sz w:val="28"/>
          <w:szCs w:val="28"/>
          <w:lang w:eastAsia="ru-RU"/>
        </w:rPr>
        <w:t> — это установление уровня достижения обучающимся планируемых предметных результатов освоения образовательных программ.</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7.2. Промежуточная аттестация проводится по итогам учебной четверти (во 2 - 9-х классах), полугодия (в 10-11-х классах), учебного года.</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7.3. Промежуточная аттестация проводится по каждому учебному предмету, курсу, предусмотренному учебным планом основной образовательной программы соответствующего уровня образования, учебным планом дополнительной общеобразовательной общеразвивающей программы.</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7.4. Целями проведения промежуточной аттестации являются:</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соотнесение уровня освоения образовательной программы требованиям ФГОС;</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оценка достижений конкретного обучающегося, позволяющая выявить пробелы в освоении им образовательной программы и учесть индивидуальные потребности обучающегося в осуществлении образовательной деятельности;</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7.5. Промежуточная аттестация в школе проводится на основе принципов объективности, беспристрастности.</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7.6. Формами промежуточной аттестации при реализации образовательных программ с применением дистанционных образовательных технологий, электронного обучения являются по итогам учебной четверти, полугодия, года:</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тестирование с использованием автоматизированных тестовых систем с возможностью ограничения времени выполнения задания;</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эссе (сочинение);</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выполнение индивидуального проекта, учебного исследования;</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выполнение творческого задания и т.п.</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7.7. Фиксация результатов промежуточной аттестации осуществляется по пятибалльной системе (минимальный балл - 2, максимальный балл - 5). Промежуточная аттестация в 1-х классах проводится без фиксации достижений обучающихся в виде отметок по пятибалльной системе.</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7.8. Фиксация результатов промежуточной аттестации осуществляется в электронном журнале.</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7.9. Сроки проведения промежуточной аттестации, график проведения контрольных мероприятий разрабатываются заместителем директора по УВР согласно календарному учебному графику и утверждаются приказом директора школы не позднее, чем за 2 недели до проведения промежуточной аттестации.</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7.10. Отметка обучающемуся за четверть (полугодие) выставляется на основе результатов текущего контроля. Итоговая отметка при промежуточной аттестации:</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выставляется положительной (5, 4 или 3) при наличии не менее трех положительных отметок за четверть при одном часе в неделю, не менее пяти - шести при двух часов в неделю;</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выставляется 5 (отлично) – с учетом рекомендуемого (средневзвешенного) балла за четверть (полугодие) от 4,58 и выше;</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выставляется 4 (хорошо) – с учетом рекомендуемого (средневзвешенного) балла за четверть (полугодие) от 3,58 – до 4,57. При рекомендуемом (средневзвешенном) балле за четверть (полугодие) - 4,57 допускается выставление отметки 5 (отлично) при положительном написании четвертной (итоговой) контрольной работы;</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выставляется 3 (удовлетворительно) – с учетом рекомендуемого (средневзвешенного) балла за четверть (полугодие) от 2,5 до 3,57. При рекомендуемом (средневзвешенном) балле за четверть (полугодие) - 3,57 допускается выставление отметки 4 (хорошо) при положительном написании четвертной (итоговой) контрольной работы;</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выставляется отметка 2 (неудовлетворительно) – с учетом рекомендуемого (средневзвешенного) балла за четверть (полугодие) до 2,5. При рекомендуемом (средневзвешенном) балле за четверть (полугодие) от 2,47 допускается выставление отметки 3 (удовлетворительно) при положительном написании четвертной (итоговой) контрольной работы.</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7.11. Годовая аттестация обучающихся проводится по результатам (отметкам) текущей аттестации с учетом годового контроля, который может быть проведен в различных формах: дифференцированного зачета, защита проекта, письменной контрольной работы. Отметка годового контроля выставляется в предпоследней графе четвертой четверти и влияет на её итоги.</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7.12. При выставлении отметки обучающегося за год учитываются отметки промежуточной аттестации за четверти (полугодия).</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7.13. Аттестация в 2-4 классах обязательно включает в себя письменные контрольные работы по русскому языку и математике.</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7.14. Итоговая отметка обучающихся.</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Итоговые отметки за 9 класс по русскому языку, математике и двум учебным предметам, сдаваемым по выбору обучающегося, определяется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В случае если ОГЭ по выбору будут отменены, итоговая отметка выставляется на основании годовой.</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Итоговые отметки за 9 класс по другим учебным предметам выставляются на основе годовой отметки выпускника за 9 класс.</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7.15. При пропуске обучающимся по уважительной причине более 50% учебного времени, отводимого на изучение предмета, при отсутствии минимального количества отметок для выставления четвертной/ полугодовой отметки, обучающийся не аттестуется. В классный журнал в соответствующей графе отметка не выставляется.</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7.16. При реализации образовательных программ или их частей с применением дистанционных образовательных технологий педагогические работники доводят до сведения родителей (законных представителей) результаты промежуточной аттестации посредством заполнения электронного журнала.</w:t>
      </w:r>
    </w:p>
    <w:p w:rsidR="009F7935" w:rsidRPr="009F7935" w:rsidRDefault="009F7935" w:rsidP="009F7935">
      <w:pPr>
        <w:shd w:val="clear" w:color="auto" w:fill="FFFFFF"/>
        <w:spacing w:before="480" w:after="144" w:line="336" w:lineRule="atLeast"/>
        <w:jc w:val="both"/>
        <w:rPr>
          <w:rFonts w:ascii="Arial" w:hAnsi="Arial" w:cs="Arial"/>
          <w:color w:val="181818"/>
          <w:sz w:val="21"/>
          <w:szCs w:val="21"/>
          <w:lang w:eastAsia="ru-RU"/>
        </w:rPr>
      </w:pPr>
      <w:r w:rsidRPr="009F7935">
        <w:rPr>
          <w:rFonts w:ascii="Times New Roman" w:hAnsi="Times New Roman"/>
          <w:b/>
          <w:bCs/>
          <w:color w:val="2E2E2E"/>
          <w:sz w:val="28"/>
          <w:szCs w:val="28"/>
          <w:lang w:eastAsia="ru-RU"/>
        </w:rPr>
        <w:t>         8. Права и обязанности участников процесса промежуточной аттестации</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8.1. Участниками процесса аттестации считаются: обучающийся и учитель, преподающий предмет в классе, руководитель образовательной организации. Права обучающегося представляют его родители (законные представители).</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8.2. Учитель, осуществляющий текущий контроль успеваемости и промежуточную аттестацию обучающихся, имеет право:</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8.3.Учитель в ходе аттестации не имеет права:</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оказывать давление на обучающихся, проявлять к ним недоброжелательное, некорректное отношение.</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8.4. Классный руководитель обязан проинформировать родителей (законных представителей) о результатах текущего контроля успеваемости и промежуточной аттестации их ребенка.</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8.5. Обучающийся имеет право: проходить все формы промежуточной аттестации в порядке, установленном образовательной организацией.</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8.6. Обучающийся обязан выполнять требования, определенные настоящим Положением.      </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8.7. Родители (законные представители) ребенка имеют право:</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обжаловать результаты промежуточной аттестации их ребенка в случае нарушения школой процедуры аттестации.</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8.8. Родители (законные представители) обязаны:</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вести контроль текущей успеваемости своего ребенка, результатов его промежуточной аттестации;</w:t>
      </w:r>
    </w:p>
    <w:p w:rsidR="009F7935" w:rsidRPr="009F7935" w:rsidRDefault="009F7935" w:rsidP="009F7935">
      <w:pPr>
        <w:shd w:val="clear" w:color="auto" w:fill="FFFFFF"/>
        <w:spacing w:before="48" w:after="48" w:line="360" w:lineRule="atLeast"/>
        <w:jc w:val="both"/>
        <w:rPr>
          <w:rFonts w:ascii="Arial" w:hAnsi="Arial" w:cs="Arial"/>
          <w:color w:val="181818"/>
          <w:sz w:val="21"/>
          <w:szCs w:val="21"/>
          <w:lang w:eastAsia="ru-RU"/>
        </w:rPr>
      </w:pPr>
      <w:r w:rsidRPr="009F7935">
        <w:rPr>
          <w:rFonts w:ascii="Symbol" w:hAnsi="Symbol" w:cs="Arial"/>
          <w:color w:val="2E2E2E"/>
          <w:sz w:val="30"/>
          <w:szCs w:val="30"/>
          <w:lang w:eastAsia="ru-RU"/>
        </w:rPr>
        <w:t></w:t>
      </w:r>
      <w:r w:rsidRPr="009F7935">
        <w:rPr>
          <w:rFonts w:ascii="Times New Roman" w:hAnsi="Times New Roman"/>
          <w:color w:val="2E2E2E"/>
          <w:sz w:val="14"/>
          <w:szCs w:val="14"/>
          <w:lang w:eastAsia="ru-RU"/>
        </w:rPr>
        <w:t>        </w:t>
      </w:r>
      <w:r w:rsidRPr="009F7935">
        <w:rPr>
          <w:rFonts w:ascii="Times New Roman" w:hAnsi="Times New Roman"/>
          <w:color w:val="2E2E2E"/>
          <w:sz w:val="28"/>
          <w:szCs w:val="28"/>
          <w:lang w:eastAsia="ru-RU"/>
        </w:rPr>
        <w:t>оказать содействие своему ребенку по ликвидации академической задолженности в течение установленного срока.</w:t>
      </w:r>
    </w:p>
    <w:p w:rsidR="009F7935" w:rsidRPr="009F7935" w:rsidRDefault="009F7935" w:rsidP="009F7935">
      <w:pPr>
        <w:shd w:val="clear" w:color="auto" w:fill="FFFFFF"/>
        <w:spacing w:before="480" w:after="144" w:line="336" w:lineRule="atLeast"/>
        <w:jc w:val="both"/>
        <w:rPr>
          <w:rFonts w:ascii="Arial" w:hAnsi="Arial" w:cs="Arial"/>
          <w:color w:val="181818"/>
          <w:sz w:val="21"/>
          <w:szCs w:val="21"/>
          <w:lang w:eastAsia="ru-RU"/>
        </w:rPr>
      </w:pPr>
      <w:r w:rsidRPr="009F7935">
        <w:rPr>
          <w:rFonts w:ascii="Times New Roman" w:hAnsi="Times New Roman"/>
          <w:b/>
          <w:bCs/>
          <w:color w:val="2E2E2E"/>
          <w:sz w:val="28"/>
          <w:szCs w:val="28"/>
          <w:lang w:eastAsia="ru-RU"/>
        </w:rPr>
        <w:t>         9. Оформление документации образовательной организации по итогам промежуточной аттестации обучающихся в период дистанционного обучения</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9.1. Итоги промежуточной аттестации обучающихся отражаются в электронных журналах в разделах тех предметов, по которым она проводилась. Итоговые отметки по учебным предметам с учетом результатов итоговых работ годовой промежуточной аттестации за текущий учебный год должны быть выставлены за 3 дня до начала каникул.</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9.2.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w:t>
      </w:r>
    </w:p>
    <w:p w:rsidR="009F7935" w:rsidRPr="009F7935" w:rsidRDefault="009F7935" w:rsidP="009F7935">
      <w:pPr>
        <w:shd w:val="clear" w:color="auto" w:fill="FFFFFF"/>
        <w:spacing w:before="480" w:after="144" w:line="336" w:lineRule="atLeast"/>
        <w:jc w:val="both"/>
        <w:rPr>
          <w:rFonts w:ascii="Arial" w:hAnsi="Arial" w:cs="Arial"/>
          <w:color w:val="181818"/>
          <w:sz w:val="21"/>
          <w:szCs w:val="21"/>
          <w:lang w:eastAsia="ru-RU"/>
        </w:rPr>
      </w:pPr>
      <w:r w:rsidRPr="009F7935">
        <w:rPr>
          <w:rFonts w:ascii="Times New Roman" w:hAnsi="Times New Roman"/>
          <w:b/>
          <w:bCs/>
          <w:color w:val="2E2E2E"/>
          <w:sz w:val="28"/>
          <w:szCs w:val="28"/>
          <w:lang w:eastAsia="ru-RU"/>
        </w:rPr>
        <w:t>          10. Заключительные положения</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10.1. Настоящее </w:t>
      </w:r>
      <w:r w:rsidRPr="009F7935">
        <w:rPr>
          <w:rFonts w:ascii="Times New Roman" w:hAnsi="Times New Roman"/>
          <w:i/>
          <w:iCs/>
          <w:color w:val="2E2E2E"/>
          <w:sz w:val="28"/>
          <w:szCs w:val="28"/>
          <w:lang w:eastAsia="ru-RU"/>
        </w:rPr>
        <w:t>Положение о системе оценивания в период дистанционного обучени</w:t>
      </w:r>
      <w:r w:rsidRPr="009F7935">
        <w:rPr>
          <w:rFonts w:ascii="Times New Roman" w:hAnsi="Times New Roman"/>
          <w:color w:val="2E2E2E"/>
          <w:sz w:val="28"/>
          <w:szCs w:val="28"/>
          <w:lang w:eastAsia="ru-RU"/>
        </w:rPr>
        <w:t>я является локальным нормативным актом, принимается на Совете школы и утверждается (либо вводится в действие) приказом директора организации, осуществляющей образовательную деятельность.</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10.2. Администрация образовательной организации на Педагогическом совете проводит ознакомление педагогических работников с настоящим Положением. Классные руководители проводят разъяснительную работу по настоящему Положению с обучающимися. Факты проведенной разъяснительной работы фиксируются в отдельных протоколах индивидуальных консультаций. Информация о режиме работы размещается на информационном стенде и официальном сайте школы.</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10.3.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10.4. </w:t>
      </w:r>
      <w:r w:rsidRPr="009F7935">
        <w:rPr>
          <w:rFonts w:ascii="Times New Roman" w:hAnsi="Times New Roman"/>
          <w:i/>
          <w:iCs/>
          <w:color w:val="2E2E2E"/>
          <w:sz w:val="28"/>
          <w:szCs w:val="28"/>
          <w:lang w:eastAsia="ru-RU"/>
        </w:rPr>
        <w:t xml:space="preserve">Положение о системе оценивания в период дистанционного обучения МБОУ </w:t>
      </w:r>
      <w:r w:rsidR="00A517C5">
        <w:rPr>
          <w:rFonts w:ascii="Times New Roman" w:hAnsi="Times New Roman"/>
          <w:i/>
          <w:iCs/>
          <w:color w:val="2E2E2E"/>
          <w:sz w:val="28"/>
          <w:szCs w:val="28"/>
          <w:lang w:eastAsia="ru-RU"/>
        </w:rPr>
        <w:t>«</w:t>
      </w:r>
      <w:r w:rsidRPr="009F7935">
        <w:rPr>
          <w:rFonts w:ascii="Times New Roman" w:hAnsi="Times New Roman"/>
          <w:i/>
          <w:iCs/>
          <w:color w:val="2E2E2E"/>
          <w:sz w:val="28"/>
          <w:szCs w:val="28"/>
          <w:lang w:eastAsia="ru-RU"/>
        </w:rPr>
        <w:t>СОШ №2</w:t>
      </w:r>
      <w:r w:rsidRPr="009F7935">
        <w:rPr>
          <w:rFonts w:ascii="Times New Roman" w:hAnsi="Times New Roman"/>
          <w:color w:val="2E2E2E"/>
          <w:sz w:val="28"/>
          <w:szCs w:val="28"/>
          <w:lang w:eastAsia="ru-RU"/>
        </w:rPr>
        <w:t> </w:t>
      </w:r>
      <w:r w:rsidR="00A517C5">
        <w:rPr>
          <w:rFonts w:ascii="Times New Roman" w:hAnsi="Times New Roman"/>
          <w:color w:val="2E2E2E"/>
          <w:sz w:val="28"/>
          <w:szCs w:val="28"/>
          <w:lang w:eastAsia="ru-RU"/>
        </w:rPr>
        <w:t xml:space="preserve">с. </w:t>
      </w:r>
      <w:r w:rsidRPr="009F7935">
        <w:rPr>
          <w:rFonts w:ascii="Times New Roman" w:hAnsi="Times New Roman"/>
          <w:color w:val="2E2E2E"/>
          <w:sz w:val="28"/>
          <w:szCs w:val="28"/>
          <w:lang w:eastAsia="ru-RU"/>
        </w:rPr>
        <w:t>принимается на неопределенный срок. Изменения и дополнения к Положению принимаются в порядке, предусмотренном п.10.1. настоящего Положения.</w:t>
      </w:r>
    </w:p>
    <w:p w:rsidR="009F7935" w:rsidRPr="009F7935" w:rsidRDefault="009F7935" w:rsidP="009F7935">
      <w:pPr>
        <w:shd w:val="clear" w:color="auto" w:fill="FFFFFF"/>
        <w:spacing w:before="240" w:after="240" w:line="360" w:lineRule="atLeast"/>
        <w:jc w:val="both"/>
        <w:rPr>
          <w:rFonts w:ascii="Arial" w:hAnsi="Arial" w:cs="Arial"/>
          <w:color w:val="181818"/>
          <w:sz w:val="21"/>
          <w:szCs w:val="21"/>
          <w:lang w:eastAsia="ru-RU"/>
        </w:rPr>
      </w:pPr>
      <w:r w:rsidRPr="009F7935">
        <w:rPr>
          <w:rFonts w:ascii="Times New Roman" w:hAnsi="Times New Roman"/>
          <w:color w:val="2E2E2E"/>
          <w:sz w:val="28"/>
          <w:szCs w:val="28"/>
          <w:lang w:eastAsia="ru-RU"/>
        </w:rPr>
        <w:t>         10.5.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89315E" w:rsidRPr="009F7935" w:rsidRDefault="0089315E" w:rsidP="009F7935"/>
    <w:sectPr w:rsidR="0089315E" w:rsidRPr="009F7935" w:rsidSect="00445E3F">
      <w:headerReference w:type="default" r:id="rId8"/>
      <w:footerReference w:type="even" r:id="rId9"/>
      <w:footerReference w:type="default" r:id="rId10"/>
      <w:pgSz w:w="11906" w:h="16838"/>
      <w:pgMar w:top="467" w:right="282" w:bottom="851"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3272" w:rsidRDefault="00D03272">
      <w:r>
        <w:separator/>
      </w:r>
    </w:p>
  </w:endnote>
  <w:endnote w:type="continuationSeparator" w:id="0">
    <w:p w:rsidR="00D03272" w:rsidRDefault="00D0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0235" w:rsidRDefault="006B0235" w:rsidP="00585FA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B0235" w:rsidRDefault="006B0235" w:rsidP="00B75D2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0235" w:rsidRDefault="006B0235" w:rsidP="00585FA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45E3F">
      <w:rPr>
        <w:rStyle w:val="a4"/>
        <w:noProof/>
      </w:rPr>
      <w:t>1</w:t>
    </w:r>
    <w:r>
      <w:rPr>
        <w:rStyle w:val="a4"/>
      </w:rPr>
      <w:fldChar w:fldCharType="end"/>
    </w:r>
  </w:p>
  <w:p w:rsidR="006B0235" w:rsidRDefault="006B0235" w:rsidP="00B75D2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3272" w:rsidRDefault="00D03272">
      <w:r>
        <w:separator/>
      </w:r>
    </w:p>
  </w:footnote>
  <w:footnote w:type="continuationSeparator" w:id="0">
    <w:p w:rsidR="00D03272" w:rsidRDefault="00D0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5E3F" w:rsidRPr="00141624" w:rsidRDefault="00445E3F" w:rsidP="00445E3F">
    <w:pPr>
      <w:pStyle w:val="a8"/>
      <w:rPr>
        <w:szCs w:val="28"/>
      </w:rPr>
    </w:pPr>
    <w:r>
      <w:rPr>
        <w:szCs w:val="28"/>
      </w:rPr>
      <w:t>М</w:t>
    </w:r>
    <w:r w:rsidRPr="00141624">
      <w:rPr>
        <w:szCs w:val="28"/>
      </w:rPr>
      <w:t>униципальное бюджетное общеобразовательное учреждение</w:t>
    </w:r>
  </w:p>
  <w:p w:rsidR="00445E3F" w:rsidRPr="00445E3F" w:rsidRDefault="00445E3F" w:rsidP="00445E3F">
    <w:pPr>
      <w:pStyle w:val="a8"/>
      <w:rPr>
        <w:szCs w:val="28"/>
      </w:rPr>
    </w:pPr>
    <w:r>
      <w:rPr>
        <w:szCs w:val="28"/>
      </w:rPr>
      <w:t>«С</w:t>
    </w:r>
    <w:r w:rsidRPr="00141624">
      <w:rPr>
        <w:szCs w:val="28"/>
      </w:rPr>
      <w:t>редня</w:t>
    </w:r>
    <w:r>
      <w:rPr>
        <w:szCs w:val="28"/>
      </w:rPr>
      <w:t xml:space="preserve">я общеобразовательная школа № 2 с. </w:t>
    </w:r>
    <w:proofErr w:type="spellStart"/>
    <w:r>
      <w:rPr>
        <w:szCs w:val="28"/>
      </w:rPr>
      <w:t>Тарское</w:t>
    </w:r>
    <w:proofErr w:type="spellEnd"/>
    <w:r>
      <w:rPr>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6258C"/>
    <w:multiLevelType w:val="hybridMultilevel"/>
    <w:tmpl w:val="3DF2E21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845B0"/>
    <w:multiLevelType w:val="hybridMultilevel"/>
    <w:tmpl w:val="4E50D7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7D59E4"/>
    <w:multiLevelType w:val="hybridMultilevel"/>
    <w:tmpl w:val="ABAED636"/>
    <w:lvl w:ilvl="0" w:tplc="A2842C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A5"/>
    <w:rsid w:val="00006ACE"/>
    <w:rsid w:val="000354A6"/>
    <w:rsid w:val="000F70E5"/>
    <w:rsid w:val="001205CC"/>
    <w:rsid w:val="001221A1"/>
    <w:rsid w:val="0017461C"/>
    <w:rsid w:val="001A6CA9"/>
    <w:rsid w:val="001F1E55"/>
    <w:rsid w:val="002125B2"/>
    <w:rsid w:val="00213478"/>
    <w:rsid w:val="0022127D"/>
    <w:rsid w:val="0022564E"/>
    <w:rsid w:val="00243A43"/>
    <w:rsid w:val="00246D1E"/>
    <w:rsid w:val="00250FFA"/>
    <w:rsid w:val="00257A52"/>
    <w:rsid w:val="00266194"/>
    <w:rsid w:val="0027533F"/>
    <w:rsid w:val="002821A5"/>
    <w:rsid w:val="002943B0"/>
    <w:rsid w:val="002C7204"/>
    <w:rsid w:val="002D1688"/>
    <w:rsid w:val="00341AFF"/>
    <w:rsid w:val="00374BC7"/>
    <w:rsid w:val="00375471"/>
    <w:rsid w:val="003863F3"/>
    <w:rsid w:val="003C1959"/>
    <w:rsid w:val="003F20D7"/>
    <w:rsid w:val="00400E34"/>
    <w:rsid w:val="00406728"/>
    <w:rsid w:val="00406845"/>
    <w:rsid w:val="004126DA"/>
    <w:rsid w:val="00434A62"/>
    <w:rsid w:val="00445E3F"/>
    <w:rsid w:val="0047769F"/>
    <w:rsid w:val="004833A9"/>
    <w:rsid w:val="005202F4"/>
    <w:rsid w:val="0053031E"/>
    <w:rsid w:val="00545924"/>
    <w:rsid w:val="00585FA1"/>
    <w:rsid w:val="005A14B9"/>
    <w:rsid w:val="005A72C1"/>
    <w:rsid w:val="005D5239"/>
    <w:rsid w:val="0062092A"/>
    <w:rsid w:val="006420CC"/>
    <w:rsid w:val="00665EE5"/>
    <w:rsid w:val="00672AAE"/>
    <w:rsid w:val="006B0235"/>
    <w:rsid w:val="007248AC"/>
    <w:rsid w:val="00725F55"/>
    <w:rsid w:val="007432A4"/>
    <w:rsid w:val="00757905"/>
    <w:rsid w:val="00776789"/>
    <w:rsid w:val="007D0346"/>
    <w:rsid w:val="007E6CF8"/>
    <w:rsid w:val="007F33A3"/>
    <w:rsid w:val="00804EC9"/>
    <w:rsid w:val="00813F19"/>
    <w:rsid w:val="008253C7"/>
    <w:rsid w:val="00852259"/>
    <w:rsid w:val="0085486F"/>
    <w:rsid w:val="00855B78"/>
    <w:rsid w:val="0086280C"/>
    <w:rsid w:val="00876D0A"/>
    <w:rsid w:val="00877D6F"/>
    <w:rsid w:val="0088723A"/>
    <w:rsid w:val="0089315E"/>
    <w:rsid w:val="008C378E"/>
    <w:rsid w:val="00983A28"/>
    <w:rsid w:val="009E7AC8"/>
    <w:rsid w:val="009F1FE4"/>
    <w:rsid w:val="009F7935"/>
    <w:rsid w:val="00A10684"/>
    <w:rsid w:val="00A1401E"/>
    <w:rsid w:val="00A24549"/>
    <w:rsid w:val="00A35872"/>
    <w:rsid w:val="00A4486C"/>
    <w:rsid w:val="00A4702E"/>
    <w:rsid w:val="00A517C5"/>
    <w:rsid w:val="00A52297"/>
    <w:rsid w:val="00A57C24"/>
    <w:rsid w:val="00B15633"/>
    <w:rsid w:val="00B24443"/>
    <w:rsid w:val="00B574CF"/>
    <w:rsid w:val="00B75D28"/>
    <w:rsid w:val="00B765DE"/>
    <w:rsid w:val="00BC4D59"/>
    <w:rsid w:val="00BC55FC"/>
    <w:rsid w:val="00BE24C4"/>
    <w:rsid w:val="00C02EB6"/>
    <w:rsid w:val="00C16A6C"/>
    <w:rsid w:val="00C51ECF"/>
    <w:rsid w:val="00C5289F"/>
    <w:rsid w:val="00C60B00"/>
    <w:rsid w:val="00C91593"/>
    <w:rsid w:val="00CB06FF"/>
    <w:rsid w:val="00CE4E12"/>
    <w:rsid w:val="00CE7B16"/>
    <w:rsid w:val="00D03272"/>
    <w:rsid w:val="00D77AEF"/>
    <w:rsid w:val="00DD6695"/>
    <w:rsid w:val="00DE689C"/>
    <w:rsid w:val="00E2380C"/>
    <w:rsid w:val="00E34FD9"/>
    <w:rsid w:val="00E67B69"/>
    <w:rsid w:val="00E71553"/>
    <w:rsid w:val="00E771FE"/>
    <w:rsid w:val="00EB182B"/>
    <w:rsid w:val="00EE1E89"/>
    <w:rsid w:val="00EF22DA"/>
    <w:rsid w:val="00EF7B68"/>
    <w:rsid w:val="00F36090"/>
    <w:rsid w:val="00F42D36"/>
    <w:rsid w:val="00F80EFE"/>
    <w:rsid w:val="00F84771"/>
    <w:rsid w:val="00FB0803"/>
    <w:rsid w:val="00FF373F"/>
    <w:rsid w:val="00FF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DBCBF"/>
  <w15:chartTrackingRefBased/>
  <w15:docId w15:val="{71F811F7-FD6B-084E-96FA-5CE8654E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21A5"/>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B75D28"/>
    <w:pPr>
      <w:tabs>
        <w:tab w:val="center" w:pos="4677"/>
        <w:tab w:val="right" w:pos="9355"/>
      </w:tabs>
    </w:pPr>
  </w:style>
  <w:style w:type="character" w:styleId="a4">
    <w:name w:val="page number"/>
    <w:basedOn w:val="a0"/>
    <w:rsid w:val="00B75D28"/>
  </w:style>
  <w:style w:type="table" w:styleId="a5">
    <w:name w:val="Table Grid"/>
    <w:basedOn w:val="a1"/>
    <w:rsid w:val="00006AC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F7935"/>
  </w:style>
  <w:style w:type="paragraph" w:styleId="a6">
    <w:name w:val="header"/>
    <w:basedOn w:val="a"/>
    <w:link w:val="a7"/>
    <w:rsid w:val="00445E3F"/>
    <w:pPr>
      <w:tabs>
        <w:tab w:val="center" w:pos="4677"/>
        <w:tab w:val="right" w:pos="9355"/>
      </w:tabs>
    </w:pPr>
  </w:style>
  <w:style w:type="character" w:customStyle="1" w:styleId="a7">
    <w:name w:val="Верхний колонтитул Знак"/>
    <w:basedOn w:val="a0"/>
    <w:link w:val="a6"/>
    <w:rsid w:val="00445E3F"/>
    <w:rPr>
      <w:rFonts w:ascii="Calibri" w:hAnsi="Calibri"/>
      <w:sz w:val="22"/>
      <w:szCs w:val="22"/>
      <w:lang w:eastAsia="en-US"/>
    </w:rPr>
  </w:style>
  <w:style w:type="paragraph" w:styleId="a8">
    <w:name w:val="Название"/>
    <w:basedOn w:val="a"/>
    <w:link w:val="a9"/>
    <w:qFormat/>
    <w:rsid w:val="00445E3F"/>
    <w:pPr>
      <w:spacing w:after="0" w:line="240" w:lineRule="auto"/>
      <w:jc w:val="center"/>
    </w:pPr>
    <w:rPr>
      <w:rFonts w:ascii="Times New Roman" w:hAnsi="Times New Roman"/>
      <w:b/>
      <w:sz w:val="28"/>
      <w:szCs w:val="20"/>
      <w:lang w:eastAsia="ru-RU"/>
    </w:rPr>
  </w:style>
  <w:style w:type="character" w:customStyle="1" w:styleId="a9">
    <w:name w:val="Название Знак"/>
    <w:basedOn w:val="a0"/>
    <w:link w:val="a8"/>
    <w:rsid w:val="00445E3F"/>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7143">
      <w:bodyDiv w:val="1"/>
      <w:marLeft w:val="0"/>
      <w:marRight w:val="0"/>
      <w:marTop w:val="0"/>
      <w:marBottom w:val="0"/>
      <w:divBdr>
        <w:top w:val="none" w:sz="0" w:space="0" w:color="auto"/>
        <w:left w:val="none" w:sz="0" w:space="0" w:color="auto"/>
        <w:bottom w:val="none" w:sz="0" w:space="0" w:color="auto"/>
        <w:right w:val="none" w:sz="0" w:space="0" w:color="auto"/>
      </w:divBdr>
    </w:div>
    <w:div w:id="271909656">
      <w:bodyDiv w:val="1"/>
      <w:marLeft w:val="0"/>
      <w:marRight w:val="0"/>
      <w:marTop w:val="0"/>
      <w:marBottom w:val="0"/>
      <w:divBdr>
        <w:top w:val="none" w:sz="0" w:space="0" w:color="auto"/>
        <w:left w:val="none" w:sz="0" w:space="0" w:color="auto"/>
        <w:bottom w:val="none" w:sz="0" w:space="0" w:color="auto"/>
        <w:right w:val="none" w:sz="0" w:space="0" w:color="auto"/>
      </w:divBdr>
    </w:div>
    <w:div w:id="1451363500">
      <w:bodyDiv w:val="1"/>
      <w:marLeft w:val="0"/>
      <w:marRight w:val="0"/>
      <w:marTop w:val="0"/>
      <w:marBottom w:val="0"/>
      <w:divBdr>
        <w:top w:val="none" w:sz="0" w:space="0" w:color="auto"/>
        <w:left w:val="none" w:sz="0" w:space="0" w:color="auto"/>
        <w:bottom w:val="none" w:sz="0" w:space="0" w:color="auto"/>
        <w:right w:val="none" w:sz="0" w:space="0" w:color="auto"/>
      </w:divBdr>
    </w:div>
    <w:div w:id="1717050323">
      <w:bodyDiv w:val="1"/>
      <w:marLeft w:val="0"/>
      <w:marRight w:val="0"/>
      <w:marTop w:val="0"/>
      <w:marBottom w:val="0"/>
      <w:divBdr>
        <w:top w:val="none" w:sz="0" w:space="0" w:color="auto"/>
        <w:left w:val="none" w:sz="0" w:space="0" w:color="auto"/>
        <w:bottom w:val="none" w:sz="0" w:space="0" w:color="auto"/>
        <w:right w:val="none" w:sz="0" w:space="0" w:color="auto"/>
      </w:divBdr>
    </w:div>
    <w:div w:id="193320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5267</Words>
  <Characters>30023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Гость</cp:lastModifiedBy>
  <cp:revision>4</cp:revision>
  <cp:lastPrinted>2018-10-22T11:46:00Z</cp:lastPrinted>
  <dcterms:created xsi:type="dcterms:W3CDTF">2021-11-02T18:16:00Z</dcterms:created>
  <dcterms:modified xsi:type="dcterms:W3CDTF">2021-11-02T18:19:00Z</dcterms:modified>
</cp:coreProperties>
</file>